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EB4" w:rsidRDefault="00571EB4" w:rsidP="00571EB4">
      <w:pPr>
        <w:pStyle w:val="a3"/>
        <w:rPr>
          <w:rFonts w:ascii="Arial" w:hAnsi="Arial" w:cs="Arial"/>
          <w:color w:val="222222"/>
          <w:sz w:val="23"/>
          <w:szCs w:val="23"/>
        </w:rPr>
      </w:pPr>
    </w:p>
    <w:p w:rsidR="00571EB4" w:rsidRDefault="00571EB4" w:rsidP="00571EB4">
      <w:pPr>
        <w:pStyle w:val="a3"/>
        <w:rPr>
          <w:rFonts w:ascii="Arial" w:hAnsi="Arial" w:cs="Arial"/>
          <w:color w:val="222222"/>
          <w:sz w:val="23"/>
          <w:szCs w:val="23"/>
        </w:rPr>
      </w:pPr>
      <w:r>
        <w:rPr>
          <w:rStyle w:val="a4"/>
          <w:rFonts w:ascii="Arial" w:hAnsi="Arial" w:cs="Arial"/>
          <w:color w:val="222222"/>
          <w:sz w:val="23"/>
          <w:szCs w:val="23"/>
        </w:rPr>
        <w:t>比赛规则：</w:t>
      </w:r>
    </w:p>
    <w:p w:rsidR="00571EB4" w:rsidRDefault="00571EB4" w:rsidP="00571EB4">
      <w:pPr>
        <w:pStyle w:val="a3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1</w:t>
      </w:r>
      <w:r>
        <w:rPr>
          <w:rFonts w:ascii="Arial" w:hAnsi="Arial" w:cs="Arial"/>
          <w:color w:val="222222"/>
          <w:sz w:val="23"/>
          <w:szCs w:val="23"/>
        </w:rPr>
        <w:t>、小组赛实行积分制（分组情况视每个项目参赛人数而定，</w:t>
      </w:r>
      <w:r>
        <w:rPr>
          <w:rFonts w:ascii="Arial" w:hAnsi="Arial" w:cs="Arial"/>
          <w:color w:val="222222"/>
          <w:sz w:val="23"/>
          <w:szCs w:val="23"/>
        </w:rPr>
        <w:t>5</w:t>
      </w:r>
      <w:r>
        <w:rPr>
          <w:rFonts w:ascii="Arial" w:hAnsi="Arial" w:cs="Arial"/>
          <w:color w:val="222222"/>
          <w:sz w:val="23"/>
          <w:szCs w:val="23"/>
        </w:rPr>
        <w:t>月</w:t>
      </w:r>
      <w:r>
        <w:rPr>
          <w:rFonts w:ascii="Arial" w:hAnsi="Arial" w:cs="Arial"/>
          <w:color w:val="222222"/>
          <w:sz w:val="23"/>
          <w:szCs w:val="23"/>
        </w:rPr>
        <w:t>21</w:t>
      </w:r>
      <w:r>
        <w:rPr>
          <w:rFonts w:ascii="Arial" w:hAnsi="Arial" w:cs="Arial"/>
          <w:color w:val="222222"/>
          <w:sz w:val="23"/>
          <w:szCs w:val="23"/>
        </w:rPr>
        <w:t>号前排出赛程），参加报名即积</w:t>
      </w:r>
      <w:r>
        <w:rPr>
          <w:rFonts w:ascii="Arial" w:hAnsi="Arial" w:cs="Arial"/>
          <w:color w:val="222222"/>
          <w:sz w:val="23"/>
          <w:szCs w:val="23"/>
        </w:rPr>
        <w:t>1</w:t>
      </w:r>
      <w:r>
        <w:rPr>
          <w:rFonts w:ascii="Arial" w:hAnsi="Arial" w:cs="Arial"/>
          <w:color w:val="222222"/>
          <w:sz w:val="23"/>
          <w:szCs w:val="23"/>
        </w:rPr>
        <w:t>分，胜一场积</w:t>
      </w:r>
      <w:r>
        <w:rPr>
          <w:rFonts w:ascii="Arial" w:hAnsi="Arial" w:cs="Arial"/>
          <w:color w:val="222222"/>
          <w:sz w:val="23"/>
          <w:szCs w:val="23"/>
        </w:rPr>
        <w:t>2</w:t>
      </w:r>
      <w:r>
        <w:rPr>
          <w:rFonts w:ascii="Arial" w:hAnsi="Arial" w:cs="Arial"/>
          <w:color w:val="222222"/>
          <w:sz w:val="23"/>
          <w:szCs w:val="23"/>
        </w:rPr>
        <w:t>分，负一场积</w:t>
      </w:r>
      <w:r>
        <w:rPr>
          <w:rFonts w:ascii="Arial" w:hAnsi="Arial" w:cs="Arial"/>
          <w:color w:val="222222"/>
          <w:sz w:val="23"/>
          <w:szCs w:val="23"/>
        </w:rPr>
        <w:t>1</w:t>
      </w:r>
      <w:r>
        <w:rPr>
          <w:rFonts w:ascii="Arial" w:hAnsi="Arial" w:cs="Arial"/>
          <w:color w:val="222222"/>
          <w:sz w:val="23"/>
          <w:szCs w:val="23"/>
        </w:rPr>
        <w:t>分，缺席或未能完成单场比赛积</w:t>
      </w:r>
      <w:r>
        <w:rPr>
          <w:rFonts w:ascii="Arial" w:hAnsi="Arial" w:cs="Arial"/>
          <w:color w:val="222222"/>
          <w:sz w:val="23"/>
          <w:szCs w:val="23"/>
        </w:rPr>
        <w:t>0</w:t>
      </w:r>
      <w:r>
        <w:rPr>
          <w:rFonts w:ascii="Arial" w:hAnsi="Arial" w:cs="Arial"/>
          <w:color w:val="222222"/>
          <w:sz w:val="23"/>
          <w:szCs w:val="23"/>
        </w:rPr>
        <w:t>分</w:t>
      </w:r>
      <w:r>
        <w:rPr>
          <w:rStyle w:val="a4"/>
          <w:rFonts w:ascii="Arial" w:hAnsi="Arial" w:cs="Arial"/>
          <w:color w:val="222222"/>
          <w:sz w:val="23"/>
          <w:szCs w:val="23"/>
        </w:rPr>
        <w:t>（比赛开始后</w:t>
      </w:r>
      <w:r>
        <w:rPr>
          <w:rStyle w:val="a4"/>
          <w:rFonts w:ascii="Arial" w:hAnsi="Arial" w:cs="Arial"/>
          <w:color w:val="222222"/>
          <w:sz w:val="23"/>
          <w:szCs w:val="23"/>
        </w:rPr>
        <w:t>10min</w:t>
      </w:r>
      <w:r>
        <w:rPr>
          <w:rStyle w:val="a4"/>
          <w:rFonts w:ascii="Arial" w:hAnsi="Arial" w:cs="Arial"/>
          <w:color w:val="222222"/>
          <w:sz w:val="23"/>
          <w:szCs w:val="23"/>
        </w:rPr>
        <w:t>未到场视作弃权处理）。乒乓球小组赛和羽毛球所有比赛实行三局两胜制，乒乓球淘汰赛实行五局三胜制</w:t>
      </w:r>
      <w:r>
        <w:rPr>
          <w:rFonts w:ascii="Arial" w:hAnsi="Arial" w:cs="Arial"/>
          <w:color w:val="222222"/>
          <w:sz w:val="23"/>
          <w:szCs w:val="23"/>
        </w:rPr>
        <w:t>。其中羽毛球实行</w:t>
      </w:r>
      <w:r>
        <w:rPr>
          <w:rFonts w:ascii="Arial" w:hAnsi="Arial" w:cs="Arial"/>
          <w:color w:val="222222"/>
          <w:sz w:val="23"/>
          <w:szCs w:val="23"/>
        </w:rPr>
        <w:t>21</w:t>
      </w:r>
      <w:r>
        <w:rPr>
          <w:rFonts w:ascii="Arial" w:hAnsi="Arial" w:cs="Arial"/>
          <w:color w:val="222222"/>
          <w:sz w:val="23"/>
          <w:szCs w:val="23"/>
        </w:rPr>
        <w:t>分制，乒乓球实行</w:t>
      </w:r>
      <w:r>
        <w:rPr>
          <w:rFonts w:ascii="Arial" w:hAnsi="Arial" w:cs="Arial"/>
          <w:color w:val="222222"/>
          <w:sz w:val="23"/>
          <w:szCs w:val="23"/>
        </w:rPr>
        <w:t>11</w:t>
      </w:r>
      <w:r>
        <w:rPr>
          <w:rFonts w:ascii="Arial" w:hAnsi="Arial" w:cs="Arial"/>
          <w:color w:val="222222"/>
          <w:sz w:val="23"/>
          <w:szCs w:val="23"/>
        </w:rPr>
        <w:t>分制。最后同一小组内按照总积分高低排名，当出现积分相同的情况计算小分（以获胜局数为标准），小分相同的情况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下计算</w:t>
      </w:r>
      <w:proofErr w:type="gramEnd"/>
      <w:r>
        <w:rPr>
          <w:rFonts w:ascii="Arial" w:hAnsi="Arial" w:cs="Arial"/>
          <w:color w:val="222222"/>
          <w:sz w:val="23"/>
          <w:szCs w:val="23"/>
        </w:rPr>
        <w:t>净胜分。若净胜分仍相同，则以一局定胜负的方式决出优胜者。</w:t>
      </w:r>
    </w:p>
    <w:p w:rsidR="00571EB4" w:rsidRDefault="00571EB4" w:rsidP="00571EB4">
      <w:pPr>
        <w:pStyle w:val="a3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2</w:t>
      </w:r>
      <w:r>
        <w:rPr>
          <w:rFonts w:ascii="Arial" w:hAnsi="Arial" w:cs="Arial"/>
          <w:color w:val="222222"/>
          <w:sz w:val="23"/>
          <w:szCs w:val="23"/>
        </w:rPr>
        <w:t>、比赛前参赛队员应到裁判处按照之前提交的名单及顺序进行签到，比赛开始后</w:t>
      </w:r>
      <w:r>
        <w:rPr>
          <w:rFonts w:ascii="Arial" w:hAnsi="Arial" w:cs="Arial"/>
          <w:color w:val="222222"/>
          <w:sz w:val="23"/>
          <w:szCs w:val="23"/>
        </w:rPr>
        <w:t>10min</w:t>
      </w:r>
      <w:r>
        <w:rPr>
          <w:rFonts w:ascii="Arial" w:hAnsi="Arial" w:cs="Arial"/>
          <w:color w:val="222222"/>
          <w:sz w:val="23"/>
          <w:szCs w:val="23"/>
        </w:rPr>
        <w:t>未到场视作弃权处理。</w:t>
      </w:r>
    </w:p>
    <w:p w:rsidR="00571EB4" w:rsidRDefault="00571EB4" w:rsidP="00571EB4">
      <w:pPr>
        <w:pStyle w:val="a3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3</w:t>
      </w:r>
      <w:r>
        <w:rPr>
          <w:rFonts w:ascii="Arial" w:hAnsi="Arial" w:cs="Arial"/>
          <w:color w:val="222222"/>
          <w:sz w:val="23"/>
          <w:szCs w:val="23"/>
        </w:rPr>
        <w:t>、若对现场裁判有异议的比赛人员请在与裁判沟通后，以裁判的判罚为准，不得与裁判争吵，否则视作弃权处理。</w:t>
      </w:r>
    </w:p>
    <w:p w:rsidR="00571EB4" w:rsidRDefault="00571EB4" w:rsidP="00571EB4">
      <w:pPr>
        <w:pStyle w:val="a3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4</w:t>
      </w:r>
      <w:r>
        <w:rPr>
          <w:rFonts w:ascii="Arial" w:hAnsi="Arial" w:cs="Arial"/>
          <w:color w:val="222222"/>
          <w:sz w:val="23"/>
          <w:szCs w:val="23"/>
        </w:rPr>
        <w:t>、羽毛球无性别双打规则：当男双对上混双，男双先让</w:t>
      </w:r>
      <w:r>
        <w:rPr>
          <w:rFonts w:ascii="Arial" w:hAnsi="Arial" w:cs="Arial"/>
          <w:color w:val="222222"/>
          <w:sz w:val="23"/>
          <w:szCs w:val="23"/>
        </w:rPr>
        <w:t>3</w:t>
      </w:r>
      <w:r>
        <w:rPr>
          <w:rFonts w:ascii="Arial" w:hAnsi="Arial" w:cs="Arial"/>
          <w:color w:val="222222"/>
          <w:sz w:val="23"/>
          <w:szCs w:val="23"/>
        </w:rPr>
        <w:t>分；男双对上女双，男双先让</w:t>
      </w:r>
      <w:r>
        <w:rPr>
          <w:rFonts w:ascii="Arial" w:hAnsi="Arial" w:cs="Arial"/>
          <w:color w:val="222222"/>
          <w:sz w:val="23"/>
          <w:szCs w:val="23"/>
        </w:rPr>
        <w:t>6</w:t>
      </w:r>
      <w:r>
        <w:rPr>
          <w:rFonts w:ascii="Arial" w:hAnsi="Arial" w:cs="Arial"/>
          <w:color w:val="222222"/>
          <w:sz w:val="23"/>
          <w:szCs w:val="23"/>
        </w:rPr>
        <w:t>分；混双对上女双，混双先让</w:t>
      </w:r>
      <w:r>
        <w:rPr>
          <w:rFonts w:ascii="Arial" w:hAnsi="Arial" w:cs="Arial"/>
          <w:color w:val="222222"/>
          <w:sz w:val="23"/>
          <w:szCs w:val="23"/>
        </w:rPr>
        <w:t>3</w:t>
      </w:r>
      <w:r>
        <w:rPr>
          <w:rFonts w:ascii="Arial" w:hAnsi="Arial" w:cs="Arial"/>
          <w:color w:val="222222"/>
          <w:sz w:val="23"/>
          <w:szCs w:val="23"/>
        </w:rPr>
        <w:t>分。</w:t>
      </w:r>
    </w:p>
    <w:p w:rsidR="00571EB4" w:rsidRDefault="00571EB4" w:rsidP="00571EB4">
      <w:pPr>
        <w:pStyle w:val="a3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5</w:t>
      </w:r>
      <w:r>
        <w:rPr>
          <w:rFonts w:ascii="Arial" w:hAnsi="Arial" w:cs="Arial"/>
          <w:color w:val="222222"/>
          <w:sz w:val="23"/>
          <w:szCs w:val="23"/>
        </w:rPr>
        <w:t>、乒乓球无性别双打规则：当男双对上混双，男双先让</w:t>
      </w:r>
      <w:r>
        <w:rPr>
          <w:rFonts w:ascii="Arial" w:hAnsi="Arial" w:cs="Arial"/>
          <w:color w:val="222222"/>
          <w:sz w:val="23"/>
          <w:szCs w:val="23"/>
        </w:rPr>
        <w:t>2</w:t>
      </w:r>
      <w:r>
        <w:rPr>
          <w:rFonts w:ascii="Arial" w:hAnsi="Arial" w:cs="Arial"/>
          <w:color w:val="222222"/>
          <w:sz w:val="23"/>
          <w:szCs w:val="23"/>
        </w:rPr>
        <w:t>分；男双对上女双，男双先让</w:t>
      </w:r>
      <w:r>
        <w:rPr>
          <w:rFonts w:ascii="Arial" w:hAnsi="Arial" w:cs="Arial"/>
          <w:color w:val="222222"/>
          <w:sz w:val="23"/>
          <w:szCs w:val="23"/>
        </w:rPr>
        <w:t>4</w:t>
      </w:r>
      <w:r>
        <w:rPr>
          <w:rFonts w:ascii="Arial" w:hAnsi="Arial" w:cs="Arial"/>
          <w:color w:val="222222"/>
          <w:sz w:val="23"/>
          <w:szCs w:val="23"/>
        </w:rPr>
        <w:t>分；混双对上女双，混双先让</w:t>
      </w:r>
      <w:r>
        <w:rPr>
          <w:rFonts w:ascii="Arial" w:hAnsi="Arial" w:cs="Arial"/>
          <w:color w:val="222222"/>
          <w:sz w:val="23"/>
          <w:szCs w:val="23"/>
        </w:rPr>
        <w:t>2</w:t>
      </w:r>
      <w:r>
        <w:rPr>
          <w:rFonts w:ascii="Arial" w:hAnsi="Arial" w:cs="Arial"/>
          <w:color w:val="222222"/>
          <w:sz w:val="23"/>
          <w:szCs w:val="23"/>
        </w:rPr>
        <w:t>分</w:t>
      </w:r>
      <w:r>
        <w:rPr>
          <w:rFonts w:ascii="Arial" w:hAnsi="Arial" w:cs="Arial"/>
          <w:color w:val="222222"/>
          <w:sz w:val="23"/>
          <w:szCs w:val="23"/>
        </w:rPr>
        <w:t>.</w:t>
      </w:r>
    </w:p>
    <w:p w:rsidR="00571EB4" w:rsidRDefault="00571EB4" w:rsidP="00571EB4">
      <w:pPr>
        <w:pStyle w:val="a3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6</w:t>
      </w:r>
      <w:r>
        <w:rPr>
          <w:rFonts w:ascii="Arial" w:hAnsi="Arial" w:cs="Arial"/>
          <w:color w:val="222222"/>
          <w:sz w:val="23"/>
          <w:szCs w:val="23"/>
        </w:rPr>
        <w:t>、积分同时用作个人（双人团体）和班级（老师团体）评奖。</w:t>
      </w:r>
    </w:p>
    <w:p w:rsidR="00571EB4" w:rsidRDefault="00571EB4" w:rsidP="00571EB4">
      <w:pPr>
        <w:pStyle w:val="a3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7</w:t>
      </w:r>
      <w:r>
        <w:rPr>
          <w:rFonts w:ascii="Arial" w:hAnsi="Arial" w:cs="Arial"/>
          <w:color w:val="222222"/>
          <w:sz w:val="23"/>
          <w:szCs w:val="23"/>
        </w:rPr>
        <w:t>、本次比赛具体规则严格遵守国际乒联，羽联的比赛规则，要求公平公正。</w:t>
      </w:r>
    </w:p>
    <w:p w:rsidR="00571EB4" w:rsidRPr="00571EB4" w:rsidRDefault="00571EB4">
      <w:bookmarkStart w:id="0" w:name="_GoBack"/>
      <w:bookmarkEnd w:id="0"/>
    </w:p>
    <w:sectPr w:rsidR="00571EB4" w:rsidRPr="0057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B4"/>
    <w:rsid w:val="0057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24228-1D94-4ED7-8BB3-39C8602C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E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71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516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 LI</dc:creator>
  <cp:keywords/>
  <dc:description/>
  <cp:lastModifiedBy>QING LI</cp:lastModifiedBy>
  <cp:revision>1</cp:revision>
  <dcterms:created xsi:type="dcterms:W3CDTF">2019-05-25T10:16:00Z</dcterms:created>
  <dcterms:modified xsi:type="dcterms:W3CDTF">2019-05-25T10:16:00Z</dcterms:modified>
</cp:coreProperties>
</file>