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F9E" w:rsidRDefault="00875F9E" w:rsidP="00875F9E">
      <w:pPr>
        <w:jc w:val="center"/>
      </w:pPr>
      <w:r>
        <w:rPr>
          <w:rStyle w:val="a7"/>
          <w:rFonts w:ascii="Arial" w:hAnsi="Arial" w:cs="Arial" w:hint="eastAsia"/>
          <w:color w:val="000000"/>
          <w:sz w:val="30"/>
          <w:szCs w:val="30"/>
          <w:shd w:val="clear" w:color="auto" w:fill="FFFFFF"/>
        </w:rPr>
        <w:t>转发</w:t>
      </w:r>
      <w:r>
        <w:rPr>
          <w:rStyle w:val="a7"/>
          <w:rFonts w:ascii="Arial" w:hAnsi="Arial" w:cs="Arial"/>
          <w:color w:val="000000"/>
          <w:sz w:val="30"/>
          <w:szCs w:val="30"/>
          <w:shd w:val="clear" w:color="auto" w:fill="FFFFFF"/>
        </w:rPr>
        <w:t>广东省科学技术厅关于征集</w:t>
      </w:r>
      <w:r>
        <w:rPr>
          <w:rStyle w:val="a7"/>
          <w:rFonts w:ascii="Arial" w:hAnsi="Arial" w:cs="Arial"/>
          <w:color w:val="000000"/>
          <w:sz w:val="30"/>
          <w:szCs w:val="30"/>
          <w:shd w:val="clear" w:color="auto" w:fill="FFFFFF"/>
        </w:rPr>
        <w:t>2018</w:t>
      </w:r>
      <w:r>
        <w:rPr>
          <w:rStyle w:val="a7"/>
          <w:rFonts w:ascii="Arial" w:hAnsi="Arial" w:cs="Arial"/>
          <w:color w:val="000000"/>
          <w:sz w:val="30"/>
          <w:szCs w:val="30"/>
          <w:shd w:val="clear" w:color="auto" w:fill="FFFFFF"/>
        </w:rPr>
        <w:t>年度国家自然科学基金委员会（</w:t>
      </w:r>
      <w:r>
        <w:rPr>
          <w:rStyle w:val="a7"/>
          <w:rFonts w:ascii="Arial" w:hAnsi="Arial" w:cs="Arial"/>
          <w:color w:val="000000"/>
          <w:sz w:val="30"/>
          <w:szCs w:val="30"/>
          <w:shd w:val="clear" w:color="auto" w:fill="FFFFFF"/>
        </w:rPr>
        <w:t>NSFC</w:t>
      </w:r>
      <w:r>
        <w:rPr>
          <w:rStyle w:val="a7"/>
          <w:rFonts w:ascii="Arial" w:hAnsi="Arial" w:cs="Arial"/>
          <w:color w:val="000000"/>
          <w:sz w:val="30"/>
          <w:szCs w:val="30"/>
          <w:shd w:val="clear" w:color="auto" w:fill="FFFFFF"/>
        </w:rPr>
        <w:t>）</w:t>
      </w:r>
      <w:r>
        <w:rPr>
          <w:rStyle w:val="a7"/>
          <w:rFonts w:ascii="Arial" w:hAnsi="Arial" w:cs="Arial"/>
          <w:color w:val="000000"/>
          <w:sz w:val="30"/>
          <w:szCs w:val="30"/>
          <w:shd w:val="clear" w:color="auto" w:fill="FFFFFF"/>
        </w:rPr>
        <w:t>—</w:t>
      </w:r>
      <w:r>
        <w:rPr>
          <w:rStyle w:val="a7"/>
          <w:rFonts w:ascii="Arial" w:hAnsi="Arial" w:cs="Arial"/>
          <w:color w:val="000000"/>
          <w:sz w:val="30"/>
          <w:szCs w:val="30"/>
          <w:shd w:val="clear" w:color="auto" w:fill="FFFFFF"/>
        </w:rPr>
        <w:t>广东省人民政府自然科学联合基金申报指南建议的通知</w:t>
      </w:r>
    </w:p>
    <w:p w:rsidR="00875F9E" w:rsidRDefault="00875F9E" w:rsidP="00875F9E"/>
    <w:p w:rsidR="0046545C" w:rsidRDefault="0046545C" w:rsidP="0046545C">
      <w:r>
        <w:rPr>
          <w:rFonts w:hint="eastAsia"/>
        </w:rPr>
        <w:t>各有关单位：</w:t>
      </w:r>
    </w:p>
    <w:p w:rsidR="0046545C" w:rsidRDefault="0046545C" w:rsidP="0046545C"/>
    <w:p w:rsidR="0046545C" w:rsidRDefault="0046545C" w:rsidP="003E1FEC">
      <w:pPr>
        <w:ind w:firstLineChars="200" w:firstLine="420"/>
      </w:pPr>
      <w:r>
        <w:rPr>
          <w:rFonts w:hint="eastAsia"/>
        </w:rPr>
        <w:t>广东省科技厅即日</w:t>
      </w:r>
      <w:r>
        <w:rPr>
          <w:rFonts w:hint="eastAsia"/>
        </w:rPr>
        <w:t>发布了《</w:t>
      </w:r>
      <w:r w:rsidRPr="0046545C">
        <w:rPr>
          <w:rFonts w:hint="eastAsia"/>
        </w:rPr>
        <w:t>转发广东省科学技术厅关于征集</w:t>
      </w:r>
      <w:r w:rsidRPr="0046545C">
        <w:t>2018年度国家自然科学基金委员会（NSFC）—广东省人民政府自然科学联合基金申报指南建议的通知</w:t>
      </w:r>
      <w:r>
        <w:rPr>
          <w:rFonts w:hint="eastAsia"/>
        </w:rPr>
        <w:t>》，请有关单位科研管理部门或科研秘书认真组织符合条件的人员</w:t>
      </w:r>
      <w:r w:rsidR="00E660BE">
        <w:rPr>
          <w:rFonts w:hint="eastAsia"/>
        </w:rPr>
        <w:t>填报</w:t>
      </w:r>
      <w:r>
        <w:rPr>
          <w:rFonts w:hint="eastAsia"/>
        </w:rPr>
        <w:t>。</w:t>
      </w:r>
      <w:r w:rsidR="00E660BE" w:rsidRPr="00E660BE">
        <w:rPr>
          <w:rFonts w:hint="eastAsia"/>
        </w:rPr>
        <w:t>有意申填报</w:t>
      </w:r>
      <w:r w:rsidR="00E660BE">
        <w:rPr>
          <w:rFonts w:hint="eastAsia"/>
        </w:rPr>
        <w:t>指南</w:t>
      </w:r>
      <w:r w:rsidR="00E660BE" w:rsidRPr="00E660BE">
        <w:rPr>
          <w:rFonts w:hint="eastAsia"/>
        </w:rPr>
        <w:t>建议</w:t>
      </w:r>
      <w:r w:rsidR="00E660BE">
        <w:rPr>
          <w:rFonts w:hint="eastAsia"/>
        </w:rPr>
        <w:t>的专家</w:t>
      </w:r>
      <w:r w:rsidR="00E660BE" w:rsidRPr="00E660BE">
        <w:rPr>
          <w:rFonts w:hint="eastAsia"/>
        </w:rPr>
        <w:t>请</w:t>
      </w:r>
      <w:r w:rsidR="005B316A">
        <w:rPr>
          <w:rFonts w:hint="eastAsia"/>
        </w:rPr>
        <w:t>将</w:t>
      </w:r>
      <w:r w:rsidR="003E1FEC" w:rsidRPr="003E1FEC">
        <w:rPr>
          <w:rFonts w:hint="eastAsia"/>
        </w:rPr>
        <w:t>指南建议汇总清单表和指南建议表电子版</w:t>
      </w:r>
      <w:r>
        <w:rPr>
          <w:rFonts w:hint="eastAsia"/>
        </w:rPr>
        <w:t>在</w:t>
      </w:r>
      <w:r>
        <w:t>2017年</w:t>
      </w:r>
      <w:r w:rsidR="005B316A">
        <w:t>3</w:t>
      </w:r>
      <w:r>
        <w:t>月</w:t>
      </w:r>
      <w:r w:rsidR="005B316A">
        <w:t>31</w:t>
      </w:r>
      <w:r>
        <w:t>日前</w:t>
      </w:r>
      <w:r w:rsidR="00E660BE" w:rsidRPr="00E660BE">
        <w:rPr>
          <w:rFonts w:hint="eastAsia"/>
        </w:rPr>
        <w:t>发送</w:t>
      </w:r>
      <w:r w:rsidR="00E660BE" w:rsidRPr="00E660BE">
        <w:t>至联系人邮箱，</w:t>
      </w:r>
      <w:r w:rsidR="00BD4B8C" w:rsidRPr="00E660BE">
        <w:t>纸质版一式两份原件</w:t>
      </w:r>
      <w:r w:rsidR="005B316A">
        <w:rPr>
          <w:rFonts w:hint="eastAsia"/>
        </w:rPr>
        <w:t>请于2017年4月5日前将</w:t>
      </w:r>
      <w:r w:rsidR="00E660BE" w:rsidRPr="00E660BE">
        <w:t>交科研院基础处。</w:t>
      </w:r>
    </w:p>
    <w:p w:rsidR="003E1FEC" w:rsidRDefault="003E1FEC" w:rsidP="0046545C"/>
    <w:p w:rsidR="0046545C" w:rsidRDefault="00A77D8C" w:rsidP="0046545C">
      <w:r w:rsidRPr="00A77D8C">
        <w:rPr>
          <w:rFonts w:hint="eastAsia"/>
        </w:rPr>
        <w:t>附件</w:t>
      </w:r>
      <w:r w:rsidRPr="00A77D8C">
        <w:t>1</w:t>
      </w:r>
      <w:r w:rsidR="005B316A">
        <w:t xml:space="preserve"> </w:t>
      </w:r>
      <w:r w:rsidRPr="00A77D8C">
        <w:t xml:space="preserve"> 2018年度NSFC-广东联合基金指南建议汇总清单表</w:t>
      </w:r>
    </w:p>
    <w:p w:rsidR="003E1FEC" w:rsidRDefault="00A77D8C" w:rsidP="0046545C">
      <w:r w:rsidRPr="00A77D8C">
        <w:rPr>
          <w:rFonts w:hint="eastAsia"/>
        </w:rPr>
        <w:t>附件</w:t>
      </w:r>
      <w:r w:rsidRPr="00A77D8C">
        <w:t>2</w:t>
      </w:r>
      <w:r w:rsidR="005B316A">
        <w:t xml:space="preserve"> </w:t>
      </w:r>
      <w:r w:rsidRPr="00A77D8C">
        <w:t xml:space="preserve"> 2018年度NSFC-广东联合基金指南建议征集表</w:t>
      </w:r>
    </w:p>
    <w:p w:rsidR="003E1FEC" w:rsidRDefault="005B316A" w:rsidP="0046545C">
      <w:r w:rsidRPr="005B316A">
        <w:rPr>
          <w:rFonts w:hint="eastAsia"/>
        </w:rPr>
        <w:t>附件</w:t>
      </w:r>
      <w:r w:rsidRPr="005B316A">
        <w:t>3 2018年度NSFC-广东联合基金重点支持项目指南建议表</w:t>
      </w:r>
    </w:p>
    <w:p w:rsidR="005B316A" w:rsidRDefault="005B316A" w:rsidP="0046545C">
      <w:pPr>
        <w:rPr>
          <w:rFonts w:hint="eastAsia"/>
        </w:rPr>
      </w:pPr>
    </w:p>
    <w:p w:rsidR="0046545C" w:rsidRDefault="0046545C" w:rsidP="0046545C">
      <w:r>
        <w:rPr>
          <w:rFonts w:hint="eastAsia"/>
        </w:rPr>
        <w:t>联</w:t>
      </w:r>
      <w:r>
        <w:t xml:space="preserve"> 系 人：理工科:王晓松，范丹琳，84111595 </w:t>
      </w:r>
    </w:p>
    <w:p w:rsidR="0046545C" w:rsidRDefault="0046545C" w:rsidP="0046545C">
      <w:r>
        <w:t xml:space="preserve">          医  科:蔡南乔，84115962</w:t>
      </w:r>
    </w:p>
    <w:p w:rsidR="0046545C" w:rsidRDefault="0046545C" w:rsidP="0046545C">
      <w:r>
        <w:t>联系邮箱：fandl3@mail.sysu.edu.cn</w:t>
      </w:r>
    </w:p>
    <w:p w:rsidR="0046545C" w:rsidRDefault="0046545C" w:rsidP="0046545C">
      <w:r>
        <w:t xml:space="preserve">          cainq3@mail.sysu.edu.cn</w:t>
      </w:r>
    </w:p>
    <w:p w:rsidR="0046545C" w:rsidRDefault="0046545C" w:rsidP="0046545C"/>
    <w:p w:rsidR="00BD4B8C" w:rsidRDefault="00BD4B8C" w:rsidP="0046545C">
      <w:pPr>
        <w:rPr>
          <w:rFonts w:hint="eastAsia"/>
        </w:rPr>
      </w:pPr>
      <w:bookmarkStart w:id="0" w:name="_GoBack"/>
      <w:bookmarkEnd w:id="0"/>
    </w:p>
    <w:p w:rsidR="0046545C" w:rsidRDefault="0046545C" w:rsidP="0046545C">
      <w:pPr>
        <w:jc w:val="right"/>
      </w:pPr>
      <w:r>
        <w:rPr>
          <w:rFonts w:hint="eastAsia"/>
        </w:rPr>
        <w:t>科学研究院</w:t>
      </w:r>
    </w:p>
    <w:p w:rsidR="0046545C" w:rsidRDefault="0046545C" w:rsidP="0046545C">
      <w:pPr>
        <w:jc w:val="right"/>
      </w:pPr>
      <w:r>
        <w:t>2017年</w:t>
      </w:r>
      <w:r>
        <w:t>3</w:t>
      </w:r>
      <w:r>
        <w:t>月</w:t>
      </w:r>
      <w:r>
        <w:t>2</w:t>
      </w:r>
      <w:r>
        <w:t>7日</w:t>
      </w:r>
    </w:p>
    <w:p w:rsidR="0046545C" w:rsidRDefault="0046545C" w:rsidP="00875F9E"/>
    <w:p w:rsidR="0046545C" w:rsidRDefault="0046545C" w:rsidP="00875F9E"/>
    <w:p w:rsidR="0046545C" w:rsidRDefault="0046545C" w:rsidP="00875F9E"/>
    <w:p w:rsidR="0046545C" w:rsidRPr="0046545C" w:rsidRDefault="0046545C" w:rsidP="00875F9E">
      <w:pPr>
        <w:rPr>
          <w:rFonts w:hint="eastAsia"/>
        </w:rPr>
      </w:pPr>
    </w:p>
    <w:p w:rsidR="00875F9E" w:rsidRDefault="00875F9E" w:rsidP="00875F9E">
      <w:r>
        <w:rPr>
          <w:rFonts w:hint="eastAsia"/>
        </w:rPr>
        <w:t>各有关单位：</w:t>
      </w:r>
    </w:p>
    <w:p w:rsidR="00875F9E" w:rsidRDefault="00875F9E" w:rsidP="00875F9E"/>
    <w:p w:rsidR="00875F9E" w:rsidRDefault="00875F9E" w:rsidP="00875F9E">
      <w:r>
        <w:rPr>
          <w:rFonts w:hint="eastAsia"/>
        </w:rPr>
        <w:t xml:space="preserve">　　为做好</w:t>
      </w:r>
      <w:r>
        <w:t>2018年度国家自然科学基金委员会（NSFC）—广东省人民政府联合基金（以下简称“广东联合基金”）工作，现征集2018年度广东联合基金申报指南建议。</w:t>
      </w:r>
    </w:p>
    <w:p w:rsidR="00875F9E" w:rsidRDefault="00875F9E" w:rsidP="00875F9E"/>
    <w:p w:rsidR="00875F9E" w:rsidRDefault="00875F9E" w:rsidP="00875F9E">
      <w:r>
        <w:rPr>
          <w:rFonts w:hint="eastAsia"/>
        </w:rPr>
        <w:t xml:space="preserve">　　</w:t>
      </w:r>
      <w:r>
        <w:t>2018年度广东联合基金实施内容，应结合国家战略发展需求和重大专项实施方向，针对广东省及周边区域经济社会、科技战略发展的重大科学问题和关键技术问题，突出重大基础科学和应用基础科学问题，围绕人口与健康、先进材料、智能精密制造、新一代通信、管理等领域，体现价值导向和应用目标导向，提出建议。2018年度广东联合基金设“集成项目”和“重点支持项目”2类，相关要求如下：</w:t>
      </w:r>
    </w:p>
    <w:p w:rsidR="00875F9E" w:rsidRDefault="00875F9E" w:rsidP="00875F9E"/>
    <w:p w:rsidR="00875F9E" w:rsidRPr="003E1FEC" w:rsidRDefault="00875F9E" w:rsidP="00875F9E">
      <w:pPr>
        <w:rPr>
          <w:b/>
        </w:rPr>
      </w:pPr>
      <w:r w:rsidRPr="003E1FEC">
        <w:rPr>
          <w:rFonts w:hint="eastAsia"/>
          <w:b/>
        </w:rPr>
        <w:t xml:space="preserve">　　联合集成项目</w:t>
      </w:r>
    </w:p>
    <w:p w:rsidR="00875F9E" w:rsidRDefault="00875F9E" w:rsidP="00875F9E">
      <w:r>
        <w:rPr>
          <w:rFonts w:hint="eastAsia"/>
        </w:rPr>
        <w:t xml:space="preserve">　　（一）</w:t>
      </w:r>
      <w:r>
        <w:t xml:space="preserve"> 请按国家自然科学基金重大项目的要求进行建议。</w:t>
      </w:r>
    </w:p>
    <w:p w:rsidR="00875F9E" w:rsidRDefault="00875F9E" w:rsidP="00875F9E">
      <w:r>
        <w:rPr>
          <w:rFonts w:hint="eastAsia"/>
        </w:rPr>
        <w:lastRenderedPageBreak/>
        <w:t xml:space="preserve">　　（二）</w:t>
      </w:r>
      <w:r>
        <w:t xml:space="preserve"> 指南的主要内容应包括。</w:t>
      </w:r>
    </w:p>
    <w:p w:rsidR="00875F9E" w:rsidRDefault="00875F9E" w:rsidP="00875F9E">
      <w:r>
        <w:rPr>
          <w:rFonts w:hint="eastAsia"/>
        </w:rPr>
        <w:t xml:space="preserve">　　</w:t>
      </w:r>
      <w:r>
        <w:t>1.项目的立项依据和必要性（经过“集成项目”的支持，有望在解决核心科学问题方面取得突破）。</w:t>
      </w:r>
    </w:p>
    <w:p w:rsidR="00875F9E" w:rsidRDefault="00875F9E" w:rsidP="00875F9E">
      <w:r>
        <w:rPr>
          <w:rFonts w:hint="eastAsia"/>
        </w:rPr>
        <w:t xml:space="preserve">　　</w:t>
      </w:r>
      <w:r>
        <w:t>2.项目的科学目标、核心科学问题、围绕解决核心科学问题拟开展的主要研究内容及建议研究方案（科学目标明确集中，所凝练的核心科学问题具有基础性和前沿性，学科交叉性强）。</w:t>
      </w:r>
    </w:p>
    <w:p w:rsidR="00875F9E" w:rsidRDefault="00875F9E" w:rsidP="00875F9E">
      <w:r>
        <w:rPr>
          <w:rFonts w:hint="eastAsia"/>
        </w:rPr>
        <w:t xml:space="preserve">　　</w:t>
      </w:r>
      <w:r>
        <w:t>3.预期可能取得的突破性进展。</w:t>
      </w:r>
    </w:p>
    <w:p w:rsidR="00875F9E" w:rsidRDefault="00875F9E" w:rsidP="00875F9E">
      <w:r>
        <w:rPr>
          <w:rFonts w:hint="eastAsia"/>
        </w:rPr>
        <w:t xml:space="preserve">　　</w:t>
      </w:r>
      <w:r>
        <w:t>4.国内已有的工作基础及在国际上所处的位置，研究队伍状况（具备较好的研究工作积累和条件，具有一定规模的研究队伍，有一批在国际上有影响的科研带头人）。</w:t>
      </w:r>
    </w:p>
    <w:p w:rsidR="00875F9E" w:rsidRDefault="00875F9E" w:rsidP="00875F9E">
      <w:r>
        <w:rPr>
          <w:rFonts w:hint="eastAsia"/>
        </w:rPr>
        <w:t xml:space="preserve">　　</w:t>
      </w:r>
      <w:r>
        <w:t>5.与国家自然科学基金其他项目、国家和省其他计划的关系。</w:t>
      </w:r>
    </w:p>
    <w:p w:rsidR="00875F9E" w:rsidRDefault="00875F9E" w:rsidP="00875F9E">
      <w:r>
        <w:rPr>
          <w:rFonts w:hint="eastAsia"/>
        </w:rPr>
        <w:t xml:space="preserve">　　（三）</w:t>
      </w:r>
      <w:r>
        <w:t xml:space="preserve"> 指南的申请要求。</w:t>
      </w:r>
    </w:p>
    <w:p w:rsidR="00875F9E" w:rsidRDefault="00875F9E" w:rsidP="00875F9E">
      <w:r>
        <w:rPr>
          <w:rFonts w:hint="eastAsia"/>
        </w:rPr>
        <w:t xml:space="preserve">　　</w:t>
      </w:r>
      <w:r>
        <w:t>1.“集成项目”只受理整体申请，要分别撰写项目申请书和课题申请书，注意项目各课题之间的有机联系，不受理针对某个项目指南的部分研究内容或一个课题的申请。</w:t>
      </w:r>
    </w:p>
    <w:p w:rsidR="00875F9E" w:rsidRDefault="00875F9E" w:rsidP="00875F9E">
      <w:r>
        <w:rPr>
          <w:rFonts w:hint="eastAsia"/>
        </w:rPr>
        <w:t xml:space="preserve">　　</w:t>
      </w:r>
      <w:r>
        <w:t xml:space="preserve">2.各课题的设置要体现完成项目的关联性和整体性，体现交叉学科的联合攻关，多主体的协同创新。 </w:t>
      </w:r>
    </w:p>
    <w:p w:rsidR="00875F9E" w:rsidRDefault="00875F9E" w:rsidP="00875F9E">
      <w:r>
        <w:rPr>
          <w:rFonts w:hint="eastAsia"/>
        </w:rPr>
        <w:t xml:space="preserve">　　</w:t>
      </w:r>
      <w:r>
        <w:t>3.每个项目整体申请课题设置不超过5个，合作研究单位数量不得超过3个；项目主持人必须是其中1个课题的负责人。课题之间应当有机联系并体现学科交叉。</w:t>
      </w:r>
    </w:p>
    <w:p w:rsidR="00875F9E" w:rsidRDefault="00875F9E" w:rsidP="00875F9E">
      <w:r>
        <w:rPr>
          <w:rFonts w:hint="eastAsia"/>
        </w:rPr>
        <w:t xml:space="preserve">　　</w:t>
      </w:r>
      <w:r>
        <w:t>4.申请人应当具备以下条件：</w:t>
      </w:r>
    </w:p>
    <w:p w:rsidR="00875F9E" w:rsidRDefault="00875F9E" w:rsidP="00875F9E">
      <w:r>
        <w:rPr>
          <w:rFonts w:hint="eastAsia"/>
        </w:rPr>
        <w:t xml:space="preserve">　　（</w:t>
      </w:r>
      <w:r>
        <w:t>1）具有承担基础研究课题的经历；</w:t>
      </w:r>
    </w:p>
    <w:p w:rsidR="00875F9E" w:rsidRDefault="00875F9E" w:rsidP="00875F9E">
      <w:r>
        <w:rPr>
          <w:rFonts w:hint="eastAsia"/>
        </w:rPr>
        <w:t xml:space="preserve">　　（</w:t>
      </w:r>
      <w:r>
        <w:t>2） 具有高级专业技术职务（职称）；</w:t>
      </w:r>
    </w:p>
    <w:p w:rsidR="00875F9E" w:rsidRDefault="00875F9E" w:rsidP="00A77D8C">
      <w:pPr>
        <w:ind w:firstLine="420"/>
      </w:pPr>
      <w:r>
        <w:rPr>
          <w:rFonts w:hint="eastAsia"/>
        </w:rPr>
        <w:t>（</w:t>
      </w:r>
      <w:r>
        <w:t>3） 正在博士后流动站或者工作站内从事研究、正在攻读研究生学位以及无工作单位或者所在单位不是依托单位的科学技术人员均不能作为申请人（即项目主持人和课题负责人）。</w:t>
      </w:r>
    </w:p>
    <w:p w:rsidR="00A77D8C" w:rsidRPr="00A77D8C" w:rsidRDefault="00A77D8C" w:rsidP="00A77D8C">
      <w:pPr>
        <w:ind w:firstLine="420"/>
        <w:rPr>
          <w:rFonts w:hint="eastAsia"/>
        </w:rPr>
      </w:pPr>
    </w:p>
    <w:p w:rsidR="00875F9E" w:rsidRPr="00A77D8C" w:rsidRDefault="00875F9E" w:rsidP="00875F9E">
      <w:pPr>
        <w:rPr>
          <w:b/>
        </w:rPr>
      </w:pPr>
      <w:r w:rsidRPr="00A77D8C">
        <w:rPr>
          <w:rFonts w:hint="eastAsia"/>
          <w:b/>
        </w:rPr>
        <w:t xml:space="preserve">　　重点支持项目</w:t>
      </w:r>
    </w:p>
    <w:p w:rsidR="00875F9E" w:rsidRDefault="00875F9E" w:rsidP="00875F9E">
      <w:r>
        <w:rPr>
          <w:rFonts w:hint="eastAsia"/>
        </w:rPr>
        <w:t xml:space="preserve">　　（一）</w:t>
      </w:r>
      <w:r>
        <w:t xml:space="preserve"> 请按国家自然科学基金重点项目层次进行建议。</w:t>
      </w:r>
    </w:p>
    <w:p w:rsidR="00434A7D" w:rsidRDefault="00875F9E" w:rsidP="00875F9E">
      <w:pPr>
        <w:ind w:firstLine="420"/>
      </w:pPr>
      <w:r>
        <w:rPr>
          <w:rFonts w:hint="eastAsia"/>
        </w:rPr>
        <w:t>（二）</w:t>
      </w:r>
      <w:r>
        <w:t xml:space="preserve"> 指南建议应避免与近几年广东联合基金已支持的内容相同。</w:t>
      </w:r>
    </w:p>
    <w:p w:rsidR="00A77D8C" w:rsidRDefault="00A77D8C" w:rsidP="00875F9E"/>
    <w:p w:rsidR="00875F9E" w:rsidRPr="00A77D8C" w:rsidRDefault="00875F9E" w:rsidP="00A77D8C">
      <w:pPr>
        <w:ind w:firstLineChars="200" w:firstLine="420"/>
        <w:rPr>
          <w:b/>
        </w:rPr>
      </w:pPr>
      <w:r w:rsidRPr="00A77D8C">
        <w:rPr>
          <w:rFonts w:hint="eastAsia"/>
          <w:b/>
        </w:rPr>
        <w:t>报送要求</w:t>
      </w:r>
    </w:p>
    <w:p w:rsidR="00875F9E" w:rsidRDefault="00875F9E" w:rsidP="00875F9E">
      <w:pPr>
        <w:ind w:firstLine="420"/>
      </w:pPr>
      <w:r>
        <w:rPr>
          <w:rFonts w:hint="eastAsia"/>
        </w:rPr>
        <w:t>（一）</w:t>
      </w:r>
      <w:r>
        <w:t xml:space="preserve"> 省内的指南建议由依托单位统一报送，省外的由外省科技厅或相关省级科技主管部门统一报送，不受理以个人名义报送的指南建议。</w:t>
      </w:r>
    </w:p>
    <w:p w:rsidR="00875F9E" w:rsidRDefault="00875F9E" w:rsidP="00875F9E">
      <w:pPr>
        <w:ind w:firstLine="420"/>
      </w:pPr>
      <w:r>
        <w:rPr>
          <w:rFonts w:hint="eastAsia"/>
        </w:rPr>
        <w:t>（二）</w:t>
      </w:r>
      <w:r>
        <w:t xml:space="preserve"> 指南建议汇总清单表和指南建议表的电子版于2017年3月31日前发送至联系人邮箱。纸质材料请于2017年4月7日下午16:30前提交到（或快递至）广州市越秀区连新路171号科技信息大楼409室广东省自然科学基金管理委员会办公室。</w:t>
      </w:r>
    </w:p>
    <w:p w:rsidR="00875F9E" w:rsidRDefault="00875F9E" w:rsidP="00875F9E">
      <w:pPr>
        <w:ind w:firstLine="420"/>
      </w:pPr>
    </w:p>
    <w:p w:rsidR="00875F9E" w:rsidRDefault="00875F9E" w:rsidP="00875F9E">
      <w:pPr>
        <w:ind w:firstLine="420"/>
      </w:pPr>
      <w:r>
        <w:rPr>
          <w:rFonts w:hint="eastAsia"/>
        </w:rPr>
        <w:t xml:space="preserve">　　邮</w:t>
      </w:r>
      <w:r>
        <w:t xml:space="preserve"> 编510033）。</w:t>
      </w:r>
    </w:p>
    <w:p w:rsidR="00875F9E" w:rsidRDefault="00875F9E" w:rsidP="00875F9E">
      <w:pPr>
        <w:ind w:firstLine="420"/>
      </w:pPr>
      <w:r>
        <w:rPr>
          <w:rFonts w:hint="eastAsia"/>
        </w:rPr>
        <w:t xml:space="preserve">　　联系人：段依竺，</w:t>
      </w:r>
      <w:r>
        <w:t xml:space="preserve">020-83163335 </w:t>
      </w:r>
    </w:p>
    <w:p w:rsidR="00875F9E" w:rsidRDefault="00875F9E" w:rsidP="00875F9E">
      <w:pPr>
        <w:ind w:firstLine="420"/>
      </w:pPr>
      <w:r>
        <w:rPr>
          <w:rFonts w:hint="eastAsia"/>
        </w:rPr>
        <w:t xml:space="preserve">　　邮</w:t>
      </w:r>
      <w:r>
        <w:t xml:space="preserve"> 箱：duanyizhugdte.cn</w:t>
      </w:r>
    </w:p>
    <w:p w:rsidR="00875F9E" w:rsidRDefault="00875F9E" w:rsidP="00875F9E">
      <w:pPr>
        <w:ind w:firstLine="420"/>
      </w:pPr>
    </w:p>
    <w:p w:rsidR="00A77D8C" w:rsidRPr="00A77D8C" w:rsidRDefault="00A77D8C" w:rsidP="00875F9E">
      <w:pPr>
        <w:ind w:firstLine="420"/>
      </w:pPr>
    </w:p>
    <w:p w:rsidR="00875F9E" w:rsidRDefault="00875F9E" w:rsidP="00875F9E">
      <w:pPr>
        <w:ind w:firstLine="420"/>
        <w:jc w:val="right"/>
      </w:pPr>
      <w:r>
        <w:rPr>
          <w:rFonts w:hint="eastAsia"/>
        </w:rPr>
        <w:t>广东省科学技术厅</w:t>
      </w:r>
    </w:p>
    <w:p w:rsidR="00875F9E" w:rsidRDefault="00875F9E" w:rsidP="00875F9E">
      <w:pPr>
        <w:ind w:firstLine="420"/>
        <w:jc w:val="right"/>
      </w:pPr>
      <w:r>
        <w:t>2017年3月16日</w:t>
      </w:r>
    </w:p>
    <w:p w:rsidR="00875F9E" w:rsidRDefault="00875F9E" w:rsidP="00875F9E">
      <w:pPr>
        <w:ind w:firstLine="420"/>
      </w:pPr>
    </w:p>
    <w:p w:rsidR="00875F9E" w:rsidRPr="00875F9E" w:rsidRDefault="00875F9E" w:rsidP="00875F9E">
      <w:pPr>
        <w:ind w:firstLine="420"/>
      </w:pPr>
      <w:r>
        <w:t xml:space="preserve"> </w:t>
      </w:r>
    </w:p>
    <w:sectPr w:rsidR="00875F9E" w:rsidRPr="00875F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54F" w:rsidRDefault="007E754F" w:rsidP="00875F9E">
      <w:r>
        <w:separator/>
      </w:r>
    </w:p>
  </w:endnote>
  <w:endnote w:type="continuationSeparator" w:id="0">
    <w:p w:rsidR="007E754F" w:rsidRDefault="007E754F" w:rsidP="00875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54F" w:rsidRDefault="007E754F" w:rsidP="00875F9E">
      <w:r>
        <w:separator/>
      </w:r>
    </w:p>
  </w:footnote>
  <w:footnote w:type="continuationSeparator" w:id="0">
    <w:p w:rsidR="007E754F" w:rsidRDefault="007E754F" w:rsidP="00875F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8DC"/>
    <w:rsid w:val="0007794B"/>
    <w:rsid w:val="00245CB2"/>
    <w:rsid w:val="003E1FEC"/>
    <w:rsid w:val="00434A7D"/>
    <w:rsid w:val="0046545C"/>
    <w:rsid w:val="005B316A"/>
    <w:rsid w:val="005E0BFC"/>
    <w:rsid w:val="00691502"/>
    <w:rsid w:val="007038DC"/>
    <w:rsid w:val="00755219"/>
    <w:rsid w:val="007957F6"/>
    <w:rsid w:val="007E754F"/>
    <w:rsid w:val="008301CE"/>
    <w:rsid w:val="00875F9E"/>
    <w:rsid w:val="00975E73"/>
    <w:rsid w:val="009C106A"/>
    <w:rsid w:val="009D1DF9"/>
    <w:rsid w:val="00A77D8C"/>
    <w:rsid w:val="00AA6337"/>
    <w:rsid w:val="00BC621E"/>
    <w:rsid w:val="00BD4B8C"/>
    <w:rsid w:val="00E660BE"/>
    <w:rsid w:val="00EC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0C9B94"/>
  <w15:chartTrackingRefBased/>
  <w15:docId w15:val="{DEC11EB3-CF84-48C0-B947-A63EE1658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5F9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75F9E"/>
    <w:rPr>
      <w:sz w:val="18"/>
      <w:szCs w:val="18"/>
    </w:rPr>
  </w:style>
  <w:style w:type="paragraph" w:styleId="a5">
    <w:name w:val="footer"/>
    <w:basedOn w:val="a"/>
    <w:link w:val="a6"/>
    <w:uiPriority w:val="99"/>
    <w:unhideWhenUsed/>
    <w:rsid w:val="00875F9E"/>
    <w:pPr>
      <w:tabs>
        <w:tab w:val="center" w:pos="4153"/>
        <w:tab w:val="right" w:pos="8306"/>
      </w:tabs>
      <w:snapToGrid w:val="0"/>
      <w:jc w:val="left"/>
    </w:pPr>
    <w:rPr>
      <w:sz w:val="18"/>
      <w:szCs w:val="18"/>
    </w:rPr>
  </w:style>
  <w:style w:type="character" w:customStyle="1" w:styleId="a6">
    <w:name w:val="页脚 字符"/>
    <w:basedOn w:val="a0"/>
    <w:link w:val="a5"/>
    <w:uiPriority w:val="99"/>
    <w:rsid w:val="00875F9E"/>
    <w:rPr>
      <w:sz w:val="18"/>
      <w:szCs w:val="18"/>
    </w:rPr>
  </w:style>
  <w:style w:type="character" w:styleId="a7">
    <w:name w:val="Strong"/>
    <w:basedOn w:val="a0"/>
    <w:uiPriority w:val="22"/>
    <w:qFormat/>
    <w:rsid w:val="00875F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267</Words>
  <Characters>1524</Characters>
  <Application>Microsoft Office Word</Application>
  <DocSecurity>0</DocSecurity>
  <Lines>12</Lines>
  <Paragraphs>3</Paragraphs>
  <ScaleCrop>false</ScaleCrop>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dc:creator>
  <cp:keywords/>
  <dc:description/>
  <cp:lastModifiedBy>Carrie</cp:lastModifiedBy>
  <cp:revision>3</cp:revision>
  <dcterms:created xsi:type="dcterms:W3CDTF">2017-03-27T07:14:00Z</dcterms:created>
  <dcterms:modified xsi:type="dcterms:W3CDTF">2017-03-27T07:39:00Z</dcterms:modified>
</cp:coreProperties>
</file>