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BBA" w:rsidRPr="006633CA" w:rsidRDefault="00AB4BBA" w:rsidP="00AB4BBA">
      <w:pPr>
        <w:spacing w:line="560" w:lineRule="exact"/>
        <w:jc w:val="center"/>
        <w:rPr>
          <w:rFonts w:ascii="仿宋" w:eastAsia="仿宋" w:hAnsi="仿宋" w:cs="宋体"/>
          <w:b/>
          <w:kern w:val="36"/>
          <w:sz w:val="36"/>
          <w:szCs w:val="28"/>
        </w:rPr>
      </w:pPr>
      <w:r w:rsidRPr="008F1233">
        <w:rPr>
          <w:rFonts w:ascii="仿宋" w:eastAsia="仿宋" w:hAnsi="仿宋" w:cs="宋体" w:hint="eastAsia"/>
          <w:b/>
          <w:kern w:val="36"/>
          <w:sz w:val="36"/>
          <w:szCs w:val="28"/>
        </w:rPr>
        <w:t>转发</w:t>
      </w:r>
      <w:r w:rsidRPr="008F227E">
        <w:rPr>
          <w:rFonts w:ascii="仿宋" w:eastAsia="仿宋" w:hAnsi="仿宋" w:cs="宋体" w:hint="eastAsia"/>
          <w:b/>
          <w:kern w:val="36"/>
          <w:sz w:val="36"/>
          <w:szCs w:val="28"/>
        </w:rPr>
        <w:t>国家自然科学基金委员会</w:t>
      </w:r>
      <w:bookmarkStart w:id="0" w:name="_GoBack"/>
      <w:r w:rsidRPr="00AB4BBA">
        <w:rPr>
          <w:rFonts w:ascii="仿宋" w:eastAsia="仿宋" w:hAnsi="仿宋" w:cs="宋体" w:hint="eastAsia"/>
          <w:b/>
          <w:kern w:val="36"/>
          <w:sz w:val="36"/>
          <w:szCs w:val="28"/>
        </w:rPr>
        <w:t>地球科学部关于征集“基础科学中心项目”预申请公告</w:t>
      </w:r>
      <w:bookmarkEnd w:id="0"/>
    </w:p>
    <w:p w:rsidR="00AB4BBA" w:rsidRPr="006633CA" w:rsidRDefault="00AB4BBA" w:rsidP="00AB4BBA">
      <w:pPr>
        <w:spacing w:line="560" w:lineRule="exact"/>
        <w:rPr>
          <w:rFonts w:ascii="仿宋" w:eastAsia="仿宋" w:hAnsi="仿宋" w:cs="宋体"/>
          <w:kern w:val="36"/>
          <w:sz w:val="28"/>
          <w:szCs w:val="28"/>
        </w:rPr>
      </w:pPr>
    </w:p>
    <w:p w:rsidR="00AB4BBA" w:rsidRPr="0020599A" w:rsidRDefault="00AB4BBA" w:rsidP="00AB4BBA">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AB4BBA" w:rsidRPr="0020599A" w:rsidRDefault="00AB4BBA" w:rsidP="00AB4BBA">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Pr="002F6F31">
        <w:rPr>
          <w:rFonts w:ascii="仿宋" w:eastAsia="仿宋" w:hAnsi="仿宋" w:cs="宋体" w:hint="eastAsia"/>
          <w:color w:val="000000"/>
          <w:kern w:val="0"/>
          <w:sz w:val="28"/>
          <w:szCs w:val="28"/>
        </w:rPr>
        <w:t>《</w:t>
      </w:r>
      <w:r w:rsidR="00C7430C">
        <w:rPr>
          <w:rFonts w:ascii="仿宋" w:eastAsia="仿宋" w:hAnsi="仿宋" w:cs="宋体" w:hint="eastAsia"/>
          <w:color w:val="000000"/>
          <w:kern w:val="0"/>
          <w:sz w:val="28"/>
          <w:szCs w:val="28"/>
        </w:rPr>
        <w:t>地球</w:t>
      </w:r>
      <w:r w:rsidRPr="004365AB">
        <w:rPr>
          <w:rFonts w:ascii="仿宋" w:eastAsia="仿宋" w:hAnsi="仿宋" w:cs="宋体" w:hint="eastAsia"/>
          <w:color w:val="000000"/>
          <w:kern w:val="0"/>
          <w:sz w:val="28"/>
          <w:szCs w:val="28"/>
        </w:rPr>
        <w:t>科学部关于征集“基础科学中心项目”立项建议的通告</w:t>
      </w:r>
      <w:r w:rsidRPr="0020599A">
        <w:rPr>
          <w:rFonts w:ascii="仿宋" w:eastAsia="仿宋" w:hAnsi="仿宋" w:cs="宋体" w:hint="eastAsia"/>
          <w:color w:val="000000"/>
          <w:kern w:val="0"/>
          <w:sz w:val="28"/>
          <w:szCs w:val="28"/>
        </w:rPr>
        <w:t>》</w:t>
      </w:r>
      <w:r>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383FD7">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383FD7">
        <w:rPr>
          <w:rFonts w:ascii="仿宋" w:eastAsia="仿宋" w:hAnsi="仿宋" w:cs="宋体" w:hint="eastAsia"/>
          <w:b/>
          <w:color w:val="000000"/>
          <w:kern w:val="0"/>
          <w:sz w:val="28"/>
          <w:szCs w:val="28"/>
          <w:u w:val="single"/>
        </w:rPr>
        <w:t>年</w:t>
      </w:r>
      <w:r w:rsidR="001B3106">
        <w:rPr>
          <w:rFonts w:ascii="仿宋" w:eastAsia="仿宋" w:hAnsi="仿宋" w:cs="宋体"/>
          <w:b/>
          <w:color w:val="000000"/>
          <w:kern w:val="0"/>
          <w:sz w:val="28"/>
          <w:szCs w:val="28"/>
          <w:u w:val="single"/>
        </w:rPr>
        <w:t>3</w:t>
      </w:r>
      <w:r w:rsidRPr="00383FD7">
        <w:rPr>
          <w:rFonts w:ascii="仿宋" w:eastAsia="仿宋" w:hAnsi="仿宋" w:cs="宋体" w:hint="eastAsia"/>
          <w:b/>
          <w:color w:val="000000"/>
          <w:kern w:val="0"/>
          <w:sz w:val="28"/>
          <w:szCs w:val="28"/>
          <w:u w:val="single"/>
        </w:rPr>
        <w:t>月</w:t>
      </w:r>
      <w:r w:rsidR="001B3106">
        <w:rPr>
          <w:rFonts w:ascii="仿宋" w:eastAsia="仿宋" w:hAnsi="仿宋" w:cs="宋体"/>
          <w:b/>
          <w:color w:val="000000"/>
          <w:kern w:val="0"/>
          <w:sz w:val="28"/>
          <w:szCs w:val="28"/>
          <w:u w:val="single"/>
        </w:rPr>
        <w:t>3</w:t>
      </w:r>
      <w:r w:rsidRPr="00383FD7">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把申报意愿通过email告知科研院联系人。</w:t>
      </w:r>
      <w:r>
        <w:rPr>
          <w:rFonts w:ascii="仿宋" w:eastAsia="仿宋" w:hAnsi="仿宋" w:cs="宋体" w:hint="eastAsia"/>
          <w:color w:val="000000"/>
          <w:kern w:val="0"/>
          <w:sz w:val="28"/>
          <w:szCs w:val="28"/>
        </w:rPr>
        <w:t>电子版word与纸质版立项建议书请于</w:t>
      </w:r>
      <w:r w:rsidRPr="00252331">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252331">
        <w:rPr>
          <w:rFonts w:ascii="仿宋" w:eastAsia="仿宋" w:hAnsi="仿宋" w:cs="宋体" w:hint="eastAsia"/>
          <w:b/>
          <w:color w:val="000000"/>
          <w:kern w:val="0"/>
          <w:sz w:val="28"/>
          <w:szCs w:val="28"/>
          <w:u w:val="single"/>
        </w:rPr>
        <w:t>年</w:t>
      </w:r>
      <w:r>
        <w:rPr>
          <w:rFonts w:ascii="仿宋" w:eastAsia="仿宋" w:hAnsi="仿宋" w:cs="宋体" w:hint="eastAsia"/>
          <w:b/>
          <w:color w:val="000000"/>
          <w:kern w:val="0"/>
          <w:sz w:val="28"/>
          <w:szCs w:val="28"/>
          <w:u w:val="single"/>
        </w:rPr>
        <w:t>3</w:t>
      </w:r>
      <w:r w:rsidRPr="00252331">
        <w:rPr>
          <w:rFonts w:ascii="仿宋" w:eastAsia="仿宋" w:hAnsi="仿宋" w:cs="宋体" w:hint="eastAsia"/>
          <w:b/>
          <w:color w:val="000000"/>
          <w:kern w:val="0"/>
          <w:sz w:val="28"/>
          <w:szCs w:val="28"/>
          <w:u w:val="single"/>
        </w:rPr>
        <w:t>月</w:t>
      </w:r>
      <w:r w:rsidR="001B3106">
        <w:rPr>
          <w:rFonts w:ascii="仿宋" w:eastAsia="仿宋" w:hAnsi="仿宋" w:cs="宋体"/>
          <w:b/>
          <w:color w:val="000000"/>
          <w:kern w:val="0"/>
          <w:sz w:val="28"/>
          <w:szCs w:val="28"/>
          <w:u w:val="single"/>
        </w:rPr>
        <w:t>10</w:t>
      </w:r>
      <w:r w:rsidRPr="00252331">
        <w:rPr>
          <w:rFonts w:ascii="仿宋" w:eastAsia="仿宋" w:hAnsi="仿宋" w:cs="宋体" w:hint="eastAsia"/>
          <w:b/>
          <w:color w:val="000000"/>
          <w:kern w:val="0"/>
          <w:sz w:val="28"/>
          <w:szCs w:val="28"/>
          <w:u w:val="single"/>
        </w:rPr>
        <w:t>日</w:t>
      </w:r>
      <w:r>
        <w:rPr>
          <w:rFonts w:ascii="仿宋" w:eastAsia="仿宋" w:hAnsi="仿宋" w:cs="宋体" w:hint="eastAsia"/>
          <w:b/>
          <w:color w:val="000000"/>
          <w:kern w:val="0"/>
          <w:sz w:val="28"/>
          <w:szCs w:val="28"/>
          <w:u w:val="single"/>
        </w:rPr>
        <w:t>前</w:t>
      </w:r>
      <w:r w:rsidRPr="0020599A">
        <w:rPr>
          <w:rFonts w:ascii="仿宋" w:eastAsia="仿宋" w:hAnsi="仿宋" w:cs="宋体" w:hint="eastAsia"/>
          <w:color w:val="000000"/>
          <w:kern w:val="0"/>
          <w:sz w:val="28"/>
          <w:szCs w:val="28"/>
        </w:rPr>
        <w:t>交科研院基础处。</w:t>
      </w:r>
    </w:p>
    <w:p w:rsidR="00AB4BBA" w:rsidRPr="0020599A" w:rsidRDefault="00AB4BBA" w:rsidP="00AB4BBA">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理工科:王晓松，范丹琳，8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AB4BBA" w:rsidRPr="0020599A" w:rsidRDefault="00AB4BBA" w:rsidP="00AB4BBA">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医  科:蔡南乔，84115962</w:t>
      </w:r>
    </w:p>
    <w:p w:rsidR="00AB4BBA" w:rsidRDefault="00AB4BBA" w:rsidP="00AB4BBA">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Pr>
          <w:rFonts w:ascii="仿宋" w:eastAsia="仿宋" w:hAnsi="仿宋" w:cs="宋体" w:hint="eastAsia"/>
          <w:color w:val="000000"/>
          <w:kern w:val="0"/>
          <w:sz w:val="28"/>
          <w:szCs w:val="28"/>
          <w:shd w:val="clear" w:color="auto" w:fill="FFFFFF"/>
        </w:rPr>
        <w:t>fandl3</w:t>
      </w:r>
      <w:r w:rsidRPr="008A7C58">
        <w:rPr>
          <w:rFonts w:ascii="仿宋" w:eastAsia="仿宋" w:hAnsi="仿宋" w:cs="宋体" w:hint="eastAsia"/>
          <w:color w:val="000000"/>
          <w:kern w:val="0"/>
          <w:sz w:val="28"/>
          <w:szCs w:val="28"/>
          <w:shd w:val="clear" w:color="auto" w:fill="FFFFFF"/>
        </w:rPr>
        <w:t>@mail.sysu.edu.cn</w:t>
      </w:r>
    </w:p>
    <w:p w:rsidR="00AB4BBA" w:rsidRPr="006633CA" w:rsidRDefault="00AB4BBA" w:rsidP="00AB4BBA">
      <w:pPr>
        <w:spacing w:line="560" w:lineRule="exact"/>
        <w:rPr>
          <w:rFonts w:ascii="仿宋" w:eastAsia="仿宋" w:hAnsi="仿宋"/>
          <w:sz w:val="28"/>
          <w:szCs w:val="28"/>
        </w:rPr>
      </w:pPr>
      <w:r>
        <w:rPr>
          <w:rFonts w:ascii="仿宋" w:eastAsia="仿宋" w:hAnsi="仿宋" w:cs="宋体" w:hint="eastAsia"/>
          <w:color w:val="000000"/>
          <w:kern w:val="0"/>
          <w:sz w:val="28"/>
          <w:szCs w:val="28"/>
          <w:shd w:val="clear" w:color="auto" w:fill="FFFFFF"/>
        </w:rPr>
        <w:t xml:space="preserve">              cainq3@mail.sysu.edu.cn</w:t>
      </w:r>
    </w:p>
    <w:p w:rsidR="00AB4BBA" w:rsidRPr="006633CA" w:rsidRDefault="00AB4BBA" w:rsidP="00AB4BBA">
      <w:pPr>
        <w:spacing w:line="560" w:lineRule="exact"/>
        <w:rPr>
          <w:rFonts w:ascii="仿宋" w:eastAsia="仿宋" w:hAnsi="仿宋"/>
          <w:sz w:val="28"/>
          <w:szCs w:val="28"/>
        </w:rPr>
      </w:pPr>
    </w:p>
    <w:p w:rsidR="00AB4BBA" w:rsidRPr="006633CA" w:rsidRDefault="00AB4BBA" w:rsidP="00AB4BBA">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AB4BBA" w:rsidRPr="006633CA" w:rsidRDefault="00AB4BBA" w:rsidP="00AB4BBA">
      <w:pPr>
        <w:spacing w:line="560" w:lineRule="exact"/>
        <w:jc w:val="right"/>
        <w:rPr>
          <w:rFonts w:ascii="仿宋" w:eastAsia="仿宋" w:hAnsi="仿宋"/>
          <w:sz w:val="28"/>
          <w:szCs w:val="28"/>
        </w:rPr>
      </w:pPr>
      <w:r w:rsidRPr="006633CA">
        <w:rPr>
          <w:rFonts w:ascii="仿宋" w:eastAsia="仿宋" w:hAnsi="仿宋" w:hint="eastAsia"/>
          <w:sz w:val="28"/>
          <w:szCs w:val="28"/>
        </w:rPr>
        <w:t>201</w:t>
      </w:r>
      <w:r>
        <w:rPr>
          <w:rFonts w:ascii="仿宋" w:eastAsia="仿宋" w:hAnsi="仿宋" w:hint="eastAsia"/>
          <w:sz w:val="28"/>
          <w:szCs w:val="28"/>
        </w:rPr>
        <w:t>7</w:t>
      </w:r>
      <w:r w:rsidRPr="006633CA">
        <w:rPr>
          <w:rFonts w:ascii="仿宋" w:eastAsia="仿宋" w:hAnsi="仿宋" w:hint="eastAsia"/>
          <w:sz w:val="28"/>
          <w:szCs w:val="28"/>
        </w:rPr>
        <w:t>年</w:t>
      </w:r>
      <w:r w:rsidR="001B3106">
        <w:rPr>
          <w:rFonts w:ascii="仿宋" w:eastAsia="仿宋" w:hAnsi="仿宋"/>
          <w:sz w:val="28"/>
          <w:szCs w:val="28"/>
        </w:rPr>
        <w:t>2</w:t>
      </w:r>
      <w:r w:rsidRPr="006633CA">
        <w:rPr>
          <w:rFonts w:ascii="仿宋" w:eastAsia="仿宋" w:hAnsi="仿宋" w:hint="eastAsia"/>
          <w:sz w:val="28"/>
          <w:szCs w:val="28"/>
        </w:rPr>
        <w:t>月</w:t>
      </w:r>
      <w:r w:rsidR="001B3106">
        <w:rPr>
          <w:rFonts w:ascii="仿宋" w:eastAsia="仿宋" w:hAnsi="仿宋"/>
          <w:sz w:val="28"/>
          <w:szCs w:val="28"/>
        </w:rPr>
        <w:t>17</w:t>
      </w:r>
      <w:r w:rsidRPr="006633CA">
        <w:rPr>
          <w:rFonts w:ascii="仿宋" w:eastAsia="仿宋" w:hAnsi="仿宋" w:hint="eastAsia"/>
          <w:sz w:val="28"/>
          <w:szCs w:val="28"/>
        </w:rPr>
        <w:t>日</w:t>
      </w:r>
    </w:p>
    <w:p w:rsidR="00AB4BBA" w:rsidRPr="006633CA" w:rsidRDefault="00AB4BBA" w:rsidP="00AB4BBA">
      <w:pPr>
        <w:spacing w:line="560" w:lineRule="exact"/>
        <w:rPr>
          <w:rFonts w:ascii="仿宋" w:eastAsia="仿宋" w:hAnsi="仿宋"/>
          <w:sz w:val="28"/>
          <w:szCs w:val="28"/>
        </w:rPr>
      </w:pPr>
    </w:p>
    <w:p w:rsidR="00AB4BBA" w:rsidRPr="002C07F6" w:rsidRDefault="00AB4BBA" w:rsidP="00AB4BBA">
      <w:pPr>
        <w:spacing w:line="560" w:lineRule="exact"/>
        <w:rPr>
          <w:rFonts w:ascii="仿宋" w:eastAsia="仿宋" w:hAnsi="仿宋" w:cs="宋体"/>
          <w:color w:val="000000"/>
          <w:kern w:val="0"/>
          <w:sz w:val="28"/>
          <w:szCs w:val="28"/>
        </w:rPr>
      </w:pPr>
      <w:r w:rsidRPr="002C07F6">
        <w:rPr>
          <w:rFonts w:ascii="仿宋" w:eastAsia="仿宋" w:hAnsi="仿宋" w:hint="eastAsia"/>
          <w:sz w:val="28"/>
          <w:szCs w:val="28"/>
        </w:rPr>
        <w:t>附件：</w:t>
      </w:r>
      <w:r w:rsidRPr="00AB4BBA">
        <w:rPr>
          <w:rFonts w:ascii="仿宋" w:eastAsia="仿宋" w:hAnsi="仿宋" w:cs="宋体" w:hint="eastAsia"/>
          <w:color w:val="000000"/>
          <w:kern w:val="0"/>
          <w:sz w:val="28"/>
          <w:szCs w:val="28"/>
        </w:rPr>
        <w:t>地球科学部关于征集“基础科学中心项目”预申请公告</w:t>
      </w:r>
    </w:p>
    <w:p w:rsidR="00AB4BBA" w:rsidRPr="00AB4BBA" w:rsidRDefault="00AB4BBA" w:rsidP="00AB4BBA">
      <w:pPr>
        <w:pStyle w:val="a3"/>
        <w:shd w:val="clear" w:color="auto" w:fill="FFFFFF"/>
        <w:spacing w:before="150" w:beforeAutospacing="0" w:after="150" w:afterAutospacing="0" w:line="270" w:lineRule="atLeast"/>
        <w:ind w:firstLineChars="200" w:firstLine="560"/>
        <w:jc w:val="both"/>
        <w:rPr>
          <w:rFonts w:ascii="仿宋" w:eastAsia="仿宋" w:hAnsi="仿宋"/>
          <w:color w:val="000000"/>
          <w:sz w:val="28"/>
          <w:szCs w:val="28"/>
        </w:rPr>
      </w:pPr>
      <w:r w:rsidRPr="00AB4BBA">
        <w:rPr>
          <w:rFonts w:ascii="仿宋" w:eastAsia="仿宋" w:hAnsi="仿宋" w:hint="eastAsia"/>
          <w:color w:val="000000"/>
          <w:sz w:val="28"/>
          <w:szCs w:val="28"/>
        </w:rPr>
        <w:t>为建设创新型国家和科技强国，进一步贯彻落实创新驱动发展战略，按照中央财政科技计划管理改革方案对科学基金的工作定位以及“聚焦前沿、突出交叉”的要求，国家自然科学基金委员会从2016年开始试点资助“国家自然科学基金基础科学中心项目”（简称基础科学中心项目）。地球科学部为做好2017年度“基础科学中心项目”的推荐工作，特发此公告。</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lastRenderedPageBreak/>
        <w:t xml:space="preserve">　　一、定位与实施原则</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b/>
          <w:bCs/>
          <w:color w:val="000000"/>
          <w:sz w:val="28"/>
          <w:szCs w:val="28"/>
        </w:rPr>
        <w:t xml:space="preserve">　　（一）定位。</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基础科学中心项目旨在集中和整合国内优势科研资源，瞄准国际科学前沿，超前部署，充分发挥科学基金制的优势和特色，依靠高水平学术带头人，吸引和凝聚国内外优秀科技人才，着力推动学科深度交叉融合，相对长期稳定地支持科研人员潜心研究和探索，致力科学前沿突破，产出一批国际领先水平的原创成果，抢占国际科学发展的制高点，形成若干具有重要国际影响的学术高地。</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b/>
          <w:bCs/>
          <w:color w:val="000000"/>
          <w:sz w:val="28"/>
          <w:szCs w:val="28"/>
        </w:rPr>
        <w:t xml:space="preserve">　　（二）实施原则。</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Style w:val="a4"/>
          <w:rFonts w:ascii="仿宋" w:eastAsia="仿宋" w:hAnsi="仿宋" w:hint="eastAsia"/>
          <w:color w:val="000000"/>
          <w:sz w:val="28"/>
          <w:szCs w:val="28"/>
        </w:rPr>
        <w:t xml:space="preserve">　　基础科学中心项目的实施遵循“原创导向、交叉融合、开放合作、稳定支持、动态调整”的原则。</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b/>
          <w:bCs/>
          <w:color w:val="000000"/>
          <w:sz w:val="28"/>
          <w:szCs w:val="28"/>
        </w:rPr>
        <w:t xml:space="preserve">　　1．原创导向原则。</w:t>
      </w:r>
      <w:r w:rsidRPr="00AB4BBA">
        <w:rPr>
          <w:rFonts w:ascii="仿宋" w:eastAsia="仿宋" w:hAnsi="仿宋" w:hint="eastAsia"/>
          <w:color w:val="000000"/>
          <w:sz w:val="28"/>
          <w:szCs w:val="28"/>
        </w:rPr>
        <w:t>强调原创价值导向，鼓励十年磨一剑的潜心研究，孕育多元化的创新思想，营造竞争合作、攻坚克难、宽容失败、包容多元的原创氛围。</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b/>
          <w:bCs/>
          <w:color w:val="000000"/>
          <w:sz w:val="28"/>
          <w:szCs w:val="28"/>
        </w:rPr>
        <w:t xml:space="preserve">　　2．交叉融合原则。</w:t>
      </w:r>
      <w:r w:rsidRPr="00AB4BBA">
        <w:rPr>
          <w:rFonts w:ascii="仿宋" w:eastAsia="仿宋" w:hAnsi="仿宋" w:hint="eastAsia"/>
          <w:color w:val="000000"/>
          <w:sz w:val="28"/>
          <w:szCs w:val="28"/>
        </w:rPr>
        <w:t>打破学科壁垒，强化学科深度交叉融合，聚集多学科优势团队，开展深入系统的跨学科、跨领域的交叉融合研究。</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b/>
          <w:bCs/>
          <w:color w:val="000000"/>
          <w:sz w:val="28"/>
          <w:szCs w:val="28"/>
        </w:rPr>
        <w:t xml:space="preserve">　　3．开放合作原则。</w:t>
      </w:r>
      <w:r w:rsidRPr="00AB4BBA">
        <w:rPr>
          <w:rFonts w:ascii="仿宋" w:eastAsia="仿宋" w:hAnsi="仿宋" w:hint="eastAsia"/>
          <w:color w:val="000000"/>
          <w:sz w:val="28"/>
          <w:szCs w:val="28"/>
        </w:rPr>
        <w:t>拓展国际视野，充分利用外部资源，吸引国内外高水平科学家，特别是优秀青年学者前来工作，冲击国际科学前沿。</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b/>
          <w:bCs/>
          <w:color w:val="000000"/>
          <w:sz w:val="28"/>
          <w:szCs w:val="28"/>
        </w:rPr>
        <w:lastRenderedPageBreak/>
        <w:t xml:space="preserve">　　4．稳定支持原则。</w:t>
      </w:r>
      <w:r w:rsidRPr="00AB4BBA">
        <w:rPr>
          <w:rFonts w:ascii="仿宋" w:eastAsia="仿宋" w:hAnsi="仿宋" w:hint="eastAsia"/>
          <w:color w:val="000000"/>
          <w:sz w:val="28"/>
          <w:szCs w:val="28"/>
        </w:rPr>
        <w:t>基础科学中心项目设定资助期限最长为10年，给予相对稳定和较高强度资助。</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b/>
          <w:bCs/>
          <w:color w:val="000000"/>
          <w:sz w:val="28"/>
          <w:szCs w:val="28"/>
        </w:rPr>
        <w:t xml:space="preserve">　　5．动态调整原则。</w:t>
      </w:r>
      <w:r w:rsidRPr="00AB4BBA">
        <w:rPr>
          <w:rFonts w:ascii="仿宋" w:eastAsia="仿宋" w:hAnsi="仿宋" w:hint="eastAsia"/>
          <w:color w:val="000000"/>
          <w:sz w:val="28"/>
          <w:szCs w:val="28"/>
        </w:rPr>
        <w:t>控制总体规模，实行延续支持与退出相结合的机制。在实施5年后进行评估，根据实施情况决定是否予以延续支持。</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b/>
          <w:bCs/>
          <w:color w:val="000000"/>
          <w:sz w:val="28"/>
          <w:szCs w:val="28"/>
        </w:rPr>
        <w:t xml:space="preserve">　　</w:t>
      </w:r>
      <w:r w:rsidRPr="00AB4BBA">
        <w:rPr>
          <w:rFonts w:ascii="仿宋" w:eastAsia="仿宋" w:hAnsi="仿宋" w:hint="eastAsia"/>
          <w:color w:val="000000"/>
          <w:sz w:val="28"/>
          <w:szCs w:val="28"/>
        </w:rPr>
        <w:t>二、资助规模与资助周期强度</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基础科学中心项目的资助期限为10年，资助周期采取5+5模式。在实施期满5年时，组织评审委员会进行评估，决定是否给予第二个5年的延续支持。根据基础科学中心项目的特点和实际需求，5年资助经费为1－2亿。</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三、申请条件与工作程序</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b/>
          <w:bCs/>
          <w:color w:val="000000"/>
          <w:sz w:val="28"/>
          <w:szCs w:val="28"/>
        </w:rPr>
        <w:t xml:space="preserve">　　（一）申请条件。</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1．基础科学中心项目应当在科学前沿领域形成优秀的多学科交叉科研团队。其学术带头人应当是本领域国际知名科学家，具有较高的学术水平和宏观把握能力、较强的组织协调能力和凝聚力，能够汇聚不同学科背景的优秀科研人员组成跨学科研究团队；基础科学中心项目的骨干成员应当在相关的科学研究领域中取得过出色的研究成果并具有持续发展的潜力。</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2．基础科学中心项目拟开展的研究应当具有原创性、前瞻性和交叉性；研究方案应当先进、合理；总体目标应当在本领域国际学术</w:t>
      </w:r>
      <w:r w:rsidRPr="00AB4BBA">
        <w:rPr>
          <w:rFonts w:ascii="仿宋" w:eastAsia="仿宋" w:hAnsi="仿宋" w:hint="eastAsia"/>
          <w:color w:val="000000"/>
          <w:sz w:val="28"/>
          <w:szCs w:val="28"/>
        </w:rPr>
        <w:lastRenderedPageBreak/>
        <w:t>前沿起到引领作用或者是开创新领域，有望通过5-10年的支持形成具有重要国际影响能引领学科发展方向的学术高地。</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3．基础科学中心项目的依托单位应当具有完备的科研支撑条件和完善的科研管理制度，应当将基础科学中心项目纳入本单位的重点管理范畴，并承诺保障基础科学中心项目所需要的研究工作条件，对前来从事合作研究和学术交流的国内外优秀科学家提供薪酬待遇及科研条件保障。</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b/>
          <w:bCs/>
          <w:color w:val="000000"/>
          <w:sz w:val="28"/>
          <w:szCs w:val="28"/>
        </w:rPr>
        <w:t xml:space="preserve">　　（二）工作程序。</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在试点实施阶段，采用科学部推荐申请的方式。每个科学部经专家咨询委员会差额遴选后推荐1个基础科学中心项目。申请人年龄不得超过60岁，骨干成员以中青年为主。申请人及骨干成员合计不得超过10人，依托单位及合作研究单位数量合计不得超过4个。</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基础科学中心项目申请人通过依托单位提出项目申请。</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基础科学中心项目申请时不纳入限项范围，获得批准后将在国家自然科学基金委员会网站公布，项目负责人及骨干成员不得再申请其他类型的国家自然科学基金项目（国家杰出青年科学基金项目除外），不得以获得资助的基础科学中心项目的研究内容再申请其他科技计划项目。</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四、预申请书的撰写提纲</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（一）基础科学中心项目的背景情况</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lastRenderedPageBreak/>
        <w:t xml:space="preserve">　　1.研究领域与方向;</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2.研究团队构成（申请人及骨干成员合计不得超过10人，依托单位及合作研究单位数量合计不得超过4个）；</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3.已取得的研究工作基础积累及水平，包括创新性研究成果、在国内外同行中的水平及优势；</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4.获得国家自然科学基金及其他科技计划的资助情况。</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（二）拟开展的研究工作</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1.主要研究方向、关键科学问题与研究内容，包括研究价值、创新点和科学意义；</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2.研究方案，包括合作研究单位的分工、学科交叉融合研究计划等；</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3.近五年的预期目标和可能取得的重大突破，以及十年的总体目标；</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4.开放合作计划。</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（三）支撑与保障条件</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1.具备的仪器设备及基础数据资料等；</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2.依托单位承诺的科研和待遇条件。</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（四）资金需求与预算。</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五、预申请书提交时间和要求</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lastRenderedPageBreak/>
        <w:t xml:space="preserve">　　请于2017年3月15日前通过Email将“基础科学中心”预申请书电子版（预申请书模板见附件）发至：地球科学部综合与战略规划处邮箱：Geoghc@nsfc.gov.cn，统一为PDF格式。同时将“基础科学中心”预申请书纸质材料（1份）寄至国家自然科学基金委员会地球科学部综合与战略规划处。</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联系人：刘羽　 　</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联系电话：010-62327539</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通讯地址：北京市海淀区双清路83号 邮编100085</w:t>
      </w:r>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仿宋" w:eastAsia="仿宋" w:hAnsi="仿宋" w:hint="eastAsia"/>
          <w:color w:val="000000"/>
          <w:sz w:val="28"/>
          <w:szCs w:val="28"/>
        </w:rPr>
        <w:t xml:space="preserve">　　</w:t>
      </w:r>
      <w:hyperlink r:id="rId4" w:tgtFrame="_blank" w:history="1">
        <w:r w:rsidRPr="00AB4BBA">
          <w:rPr>
            <w:rStyle w:val="a5"/>
            <w:rFonts w:ascii="仿宋" w:eastAsia="仿宋" w:hAnsi="仿宋" w:hint="eastAsia"/>
            <w:color w:val="0070C0"/>
            <w:sz w:val="28"/>
            <w:szCs w:val="28"/>
          </w:rPr>
          <w:t>附件：基础科学中心预申请书模板</w:t>
        </w:r>
      </w:hyperlink>
    </w:p>
    <w:p w:rsidR="00AB4BBA" w:rsidRPr="00AB4BBA" w:rsidRDefault="00AB4BBA" w:rsidP="00AB4BBA">
      <w:pPr>
        <w:pStyle w:val="a3"/>
        <w:shd w:val="clear" w:color="auto" w:fill="FFFFFF"/>
        <w:spacing w:before="150" w:beforeAutospacing="0" w:after="150" w:afterAutospacing="0" w:line="270" w:lineRule="atLeast"/>
        <w:jc w:val="both"/>
        <w:rPr>
          <w:rFonts w:ascii="仿宋" w:eastAsia="仿宋" w:hAnsi="仿宋"/>
          <w:color w:val="000000"/>
          <w:sz w:val="28"/>
          <w:szCs w:val="28"/>
        </w:rPr>
      </w:pPr>
      <w:r w:rsidRPr="00AB4BBA">
        <w:rPr>
          <w:rFonts w:ascii="Calibri" w:eastAsia="仿宋" w:hAnsi="Calibri" w:cs="Calibri"/>
          <w:color w:val="000000"/>
          <w:sz w:val="28"/>
          <w:szCs w:val="28"/>
        </w:rPr>
        <w:t> </w:t>
      </w:r>
    </w:p>
    <w:p w:rsidR="00AB4BBA" w:rsidRPr="00AB4BBA" w:rsidRDefault="00AB4BBA" w:rsidP="00AB4BBA">
      <w:pPr>
        <w:pStyle w:val="a3"/>
        <w:shd w:val="clear" w:color="auto" w:fill="FFFFFF"/>
        <w:spacing w:before="150" w:beforeAutospacing="0" w:after="150" w:afterAutospacing="0" w:line="270" w:lineRule="atLeast"/>
        <w:jc w:val="right"/>
        <w:rPr>
          <w:rFonts w:ascii="仿宋" w:eastAsia="仿宋" w:hAnsi="仿宋"/>
          <w:color w:val="000000"/>
          <w:sz w:val="28"/>
          <w:szCs w:val="28"/>
        </w:rPr>
      </w:pPr>
      <w:r w:rsidRPr="00AB4BBA">
        <w:rPr>
          <w:rFonts w:ascii="仿宋" w:eastAsia="仿宋" w:hAnsi="仿宋" w:hint="eastAsia"/>
          <w:color w:val="000000"/>
          <w:sz w:val="28"/>
          <w:szCs w:val="28"/>
        </w:rPr>
        <w:t>国家自然科学基金委员会地球科学部</w:t>
      </w:r>
    </w:p>
    <w:p w:rsidR="00AB4BBA" w:rsidRPr="00AB4BBA" w:rsidRDefault="00AB4BBA" w:rsidP="00AB4BBA">
      <w:pPr>
        <w:pStyle w:val="a3"/>
        <w:shd w:val="clear" w:color="auto" w:fill="FFFFFF"/>
        <w:spacing w:before="150" w:beforeAutospacing="0" w:after="150" w:afterAutospacing="0" w:line="270" w:lineRule="atLeast"/>
        <w:jc w:val="right"/>
        <w:rPr>
          <w:rFonts w:ascii="仿宋" w:eastAsia="仿宋" w:hAnsi="仿宋"/>
          <w:color w:val="000000"/>
          <w:sz w:val="28"/>
          <w:szCs w:val="28"/>
        </w:rPr>
      </w:pPr>
      <w:r w:rsidRPr="00AB4BBA">
        <w:rPr>
          <w:rFonts w:ascii="仿宋" w:eastAsia="仿宋" w:hAnsi="仿宋" w:hint="eastAsia"/>
          <w:color w:val="000000"/>
          <w:sz w:val="28"/>
          <w:szCs w:val="28"/>
        </w:rPr>
        <w:t>2017年2月9日</w:t>
      </w:r>
    </w:p>
    <w:p w:rsidR="00434A7D" w:rsidRPr="00AB4BBA" w:rsidRDefault="00434A7D">
      <w:pPr>
        <w:rPr>
          <w:rFonts w:ascii="仿宋" w:eastAsia="仿宋" w:hAnsi="仿宋"/>
          <w:sz w:val="28"/>
          <w:szCs w:val="28"/>
        </w:rPr>
      </w:pPr>
    </w:p>
    <w:sectPr w:rsidR="00434A7D" w:rsidRPr="00AB4BBA" w:rsidSect="00143D6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altName w:val="Arial Unicode MS"/>
    <w:charset w:val="86"/>
    <w:family w:val="auto"/>
    <w:pitch w:val="variable"/>
    <w:sig w:usb0="00000000"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B4BBA"/>
    <w:rsid w:val="0007794B"/>
    <w:rsid w:val="00143D66"/>
    <w:rsid w:val="001B3106"/>
    <w:rsid w:val="00245CB2"/>
    <w:rsid w:val="00434A7D"/>
    <w:rsid w:val="005E0BFC"/>
    <w:rsid w:val="00691502"/>
    <w:rsid w:val="00755219"/>
    <w:rsid w:val="007957F6"/>
    <w:rsid w:val="00975E73"/>
    <w:rsid w:val="009D1DF9"/>
    <w:rsid w:val="00AA6337"/>
    <w:rsid w:val="00AB4BBA"/>
    <w:rsid w:val="00BC621E"/>
    <w:rsid w:val="00BE6D08"/>
    <w:rsid w:val="00C7430C"/>
    <w:rsid w:val="00EC17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B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B4BB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B4BBA"/>
    <w:rPr>
      <w:b/>
      <w:bCs/>
    </w:rPr>
  </w:style>
  <w:style w:type="character" w:styleId="a5">
    <w:name w:val="Hyperlink"/>
    <w:basedOn w:val="a0"/>
    <w:uiPriority w:val="99"/>
    <w:semiHidden/>
    <w:unhideWhenUsed/>
    <w:rsid w:val="00AB4BBA"/>
    <w:rPr>
      <w:color w:val="0000FF"/>
      <w:u w:val="single"/>
    </w:rPr>
  </w:style>
</w:styles>
</file>

<file path=word/webSettings.xml><?xml version="1.0" encoding="utf-8"?>
<w:webSettings xmlns:r="http://schemas.openxmlformats.org/officeDocument/2006/relationships" xmlns:w="http://schemas.openxmlformats.org/wordprocessingml/2006/main">
  <w:divs>
    <w:div w:id="88915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sfc.gov.cn/Portals/0/fj/fj20170209_0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395</Words>
  <Characters>2258</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微软用户</cp:lastModifiedBy>
  <cp:revision>2</cp:revision>
  <dcterms:created xsi:type="dcterms:W3CDTF">2017-02-17T02:28:00Z</dcterms:created>
  <dcterms:modified xsi:type="dcterms:W3CDTF">2017-02-17T02:46:00Z</dcterms:modified>
</cp:coreProperties>
</file>