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atLeast"/>
        <w:jc w:val="center"/>
        <w:rPr>
          <w:rFonts w:hint="eastAsia" w:ascii="方正小标宋简体" w:hAnsi="宋体" w:eastAsia="方正小标宋简体"/>
          <w:bCs/>
          <w:snapToGrid w:val="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bCs/>
          <w:snapToGrid w:val="0"/>
          <w:sz w:val="44"/>
          <w:szCs w:val="44"/>
          <w:lang w:val="en-US" w:eastAsia="zh-CN"/>
        </w:rPr>
        <w:t>2017-2018学年曾宪梓奖学金续评说明</w:t>
      </w:r>
    </w:p>
    <w:p>
      <w:pPr>
        <w:numPr>
          <w:ilvl w:val="0"/>
          <w:numId w:val="1"/>
        </w:numPr>
        <w:adjustRightInd w:val="0"/>
        <w:snapToGrid w:val="0"/>
        <w:spacing w:line="520" w:lineRule="atLeast"/>
        <w:ind w:firstLine="643" w:firstLineChars="200"/>
        <w:rPr>
          <w:rFonts w:ascii="仿宋_GB2312" w:hAnsi="仿宋_GB2312" w:eastAsia="仿宋_GB2312" w:cs="仿宋_GB2312"/>
          <w:b/>
          <w:bCs w:val="0"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sz w:val="32"/>
          <w:szCs w:val="32"/>
        </w:rPr>
        <w:t>评审对象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第六期奖励计划获奖学生（名单请见附件1）。</w:t>
      </w:r>
    </w:p>
    <w:p>
      <w:pPr>
        <w:adjustRightInd w:val="0"/>
        <w:snapToGrid w:val="0"/>
        <w:spacing w:line="520" w:lineRule="atLeast"/>
        <w:ind w:left="420" w:leftChars="200" w:firstLine="321" w:firstLineChars="100"/>
        <w:rPr>
          <w:rFonts w:ascii="仿宋_GB2312" w:hAnsi="仿宋_GB2312" w:eastAsia="仿宋_GB2312" w:cs="仿宋_GB2312"/>
          <w:b/>
          <w:bCs w:val="0"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sz w:val="32"/>
          <w:szCs w:val="32"/>
        </w:rPr>
        <w:t>二、评审内容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各单位应根据《曾宪梓教育基金会第六期“优秀大学生奖励计划”管理办法（2016年-2019年）》的有关规定进行评审，对已获奖学生的家庭经济状况和学习状况进行核实，一经发现与其申报材料不符或发现其存在学习不努力、品行不好的情形，应根据实际情况分别做出相应的处置。对于来自中西部地区的学生或少数民族学生，要充分考虑其学习基础较为薄弱的现实情况；对于学习成绩偶尔出现下滑的学生，如本人比较努力并有所进步，可向学校提出，由学校向曾宪梓教育基金会提出申请，酌情放宽条件。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凡有以下情况之一者取消获奖资格：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  <w:lang w:eastAsia="zh-CN"/>
        </w:rPr>
        <w:t>2017-2018学年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度综合测评或者成绩绩点排名未能在前50%者；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  <w:lang w:eastAsia="zh-CN"/>
        </w:rPr>
        <w:t>2017-2018学年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度有第一次考试存在不及格科目；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3、有不满足中山大学本科生奖学金评选资格相关规定的情形。</w:t>
      </w:r>
    </w:p>
    <w:p>
      <w:pPr>
        <w:adjustRightInd w:val="0"/>
        <w:snapToGrid w:val="0"/>
        <w:spacing w:line="520" w:lineRule="atLeast"/>
        <w:ind w:firstLine="643" w:firstLineChars="200"/>
        <w:rPr>
          <w:rFonts w:ascii="仿宋_GB2312" w:hAnsi="仿宋_GB2312" w:eastAsia="仿宋_GB2312" w:cs="仿宋_GB2312"/>
          <w:b/>
          <w:bCs w:val="0"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sz w:val="32"/>
          <w:szCs w:val="32"/>
        </w:rPr>
        <w:t>三、名额增补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在评审工作中，如遇不符合规定者，各单位应充分了解情况，妥善处理。如出现因不符合条件需取消资格者，请同时提出增补学生的名单，新增补的学生候选人应在同年级学生中遴选。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新增补的学生候选人应该满足以下条件：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1.2015级，在我校正式注册并就读、品学兼优的本科生，评奖年度未受学校通报批评或违纪处分；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2.热爱社会主义祖国，立志振兴中华，毕业后愿为祖国建设服务；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3.勤奋努力学习并成绩优秀，被推荐获得中山大学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  <w:lang w:val="en-US" w:eastAsia="zh-CN"/>
        </w:rPr>
        <w:t>2016-2017学年校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优秀学生奖学金；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4.积极参加公益活动；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5.学生体质健康测试合格；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6.模范遵守学校的各项规章制度，生活俭朴，已列入家庭经济困难数据库中；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7.符合中山大学本科生奖学金参评资格的其他条件。</w:t>
      </w:r>
    </w:p>
    <w:p>
      <w:pPr>
        <w:adjustRightInd w:val="0"/>
        <w:snapToGrid w:val="0"/>
        <w:spacing w:line="520" w:lineRule="atLeast"/>
        <w:ind w:firstLine="643" w:firstLineChars="200"/>
        <w:rPr>
          <w:rFonts w:ascii="仿宋_GB2312" w:hAnsi="仿宋_GB2312" w:eastAsia="仿宋_GB2312" w:cs="仿宋_GB2312"/>
          <w:b/>
          <w:bCs w:val="0"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sz w:val="32"/>
          <w:szCs w:val="32"/>
        </w:rPr>
        <w:t>四、报送材料</w:t>
      </w:r>
    </w:p>
    <w:p>
      <w:pPr>
        <w:adjustRightInd w:val="0"/>
        <w:snapToGrid w:val="0"/>
        <w:spacing w:line="520" w:lineRule="atLeast"/>
        <w:ind w:firstLine="643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ascii="仿宋_GB2312" w:hAnsi="仿宋_GB2312" w:eastAsia="仿宋_GB2312" w:cs="仿宋_GB2312"/>
          <w:b/>
          <w:bCs w:val="0"/>
          <w:snapToGrid w:val="0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b/>
          <w:bCs w:val="0"/>
          <w:snapToGrid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b/>
          <w:bCs w:val="0"/>
          <w:snapToGrid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 w:val="0"/>
          <w:snapToGrid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 w:val="0"/>
          <w:snapToGrid w:val="0"/>
          <w:sz w:val="32"/>
          <w:szCs w:val="32"/>
        </w:rPr>
        <w:t>日前，请各院系报送下述材料的电子版及加盖学院公章的纸质版：</w:t>
      </w:r>
      <w:bookmarkStart w:id="0" w:name="_GoBack"/>
      <w:bookmarkEnd w:id="0"/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（一）需报送的评审工作材料：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1.201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年度综合评审报告。内容包括：评审过程简况、增补学生和被取消资格学生的情况说明；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2．曾宪梓教育基金会第六期“优秀大学生奖励计划”201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年度推荐获奖学生汇总表（附件2)；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3．曾宪梓教育基金会第六期“优秀大学生奖励计划”获奖学生情况跟踪表（附件3)；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4.学生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  <w:lang w:eastAsia="zh-CN"/>
        </w:rPr>
        <w:t>2017-2018学年</w:t>
      </w: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成绩单（以教务系统打印并加盖公章的版本为准）；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5.曾宪梓教育基金会第六期“优秀大学生奖励计划”增补学生申请表（附件4），若出现增补的情况才需提交本表。提交本表时需另附学生成绩单（以教务系统打印并加盖公章的版本为准）；</w:t>
      </w:r>
    </w:p>
    <w:p>
      <w:pPr>
        <w:adjustRightInd w:val="0"/>
        <w:snapToGrid w:val="0"/>
        <w:spacing w:line="520" w:lineRule="atLeast"/>
        <w:ind w:firstLine="640" w:firstLineChars="200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sz w:val="32"/>
          <w:szCs w:val="32"/>
        </w:rPr>
        <w:t>6.曾宪梓教育基金会第六期“优秀大学生奖励计划”取消获奖资格学生情况汇总表（附件5），若出现增补的情况才需提交本表。</w:t>
      </w:r>
    </w:p>
    <w:p>
      <w:pPr>
        <w:adjustRightInd w:val="0"/>
        <w:snapToGrid w:val="0"/>
        <w:spacing w:line="520" w:lineRule="atLeast"/>
        <w:rPr>
          <w:rFonts w:ascii="仿宋_GB2312" w:hAnsi="仿宋_GB2312" w:eastAsia="仿宋_GB2312" w:cs="仿宋_GB2312"/>
          <w:bCs/>
          <w:snapToGrid w:val="0"/>
          <w:sz w:val="32"/>
          <w:szCs w:val="32"/>
        </w:rPr>
      </w:pPr>
    </w:p>
    <w:p>
      <w:pPr>
        <w:adjustRightInd w:val="0"/>
        <w:snapToGrid w:val="0"/>
        <w:spacing w:line="560" w:lineRule="atLeast"/>
        <w:ind w:right="840" w:rightChars="400" w:firstLine="720"/>
        <w:jc w:val="right"/>
        <w:rPr>
          <w:szCs w:val="21"/>
        </w:rPr>
      </w:pPr>
    </w:p>
    <w:sectPr>
      <w:footerReference r:id="rId3" w:type="default"/>
      <w:footnotePr>
        <w:numFmt w:val="decimalEnclosedCircleChinese"/>
        <w:numRestart w:val="eachPage"/>
      </w:footnotePr>
      <w:pgSz w:w="11906" w:h="16838"/>
      <w:pgMar w:top="2098" w:right="1588" w:bottom="2041" w:left="1588" w:header="851" w:footer="1644" w:gutter="0"/>
      <w:pgNumType w:start="1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36983"/>
    <w:multiLevelType w:val="singleLevel"/>
    <w:tmpl w:val="59C3698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936E3"/>
    <w:rsid w:val="000D1630"/>
    <w:rsid w:val="0017081B"/>
    <w:rsid w:val="002B03C5"/>
    <w:rsid w:val="005C3DAE"/>
    <w:rsid w:val="006F6E44"/>
    <w:rsid w:val="00861FE4"/>
    <w:rsid w:val="008C60F4"/>
    <w:rsid w:val="00940093"/>
    <w:rsid w:val="00A2251B"/>
    <w:rsid w:val="00A936E3"/>
    <w:rsid w:val="00B04C0F"/>
    <w:rsid w:val="00E22DA3"/>
    <w:rsid w:val="00E416C7"/>
    <w:rsid w:val="00E53F89"/>
    <w:rsid w:val="00EE1800"/>
    <w:rsid w:val="00F0172C"/>
    <w:rsid w:val="0338661F"/>
    <w:rsid w:val="05D70F21"/>
    <w:rsid w:val="060C13F6"/>
    <w:rsid w:val="081768A7"/>
    <w:rsid w:val="0A220F7A"/>
    <w:rsid w:val="0B1529BF"/>
    <w:rsid w:val="0C7756C7"/>
    <w:rsid w:val="0D4B6B91"/>
    <w:rsid w:val="0D5B5A80"/>
    <w:rsid w:val="14F1071C"/>
    <w:rsid w:val="153055A4"/>
    <w:rsid w:val="179142EB"/>
    <w:rsid w:val="22C96A5F"/>
    <w:rsid w:val="22FE1B16"/>
    <w:rsid w:val="252061D1"/>
    <w:rsid w:val="27BC4687"/>
    <w:rsid w:val="2861722C"/>
    <w:rsid w:val="29085B39"/>
    <w:rsid w:val="2DE11FF6"/>
    <w:rsid w:val="30C951E5"/>
    <w:rsid w:val="31F34C45"/>
    <w:rsid w:val="33656068"/>
    <w:rsid w:val="33BA5045"/>
    <w:rsid w:val="348A1AB2"/>
    <w:rsid w:val="363511BD"/>
    <w:rsid w:val="3C4E6F6F"/>
    <w:rsid w:val="3EFE3FB6"/>
    <w:rsid w:val="3FED10EA"/>
    <w:rsid w:val="40295ED6"/>
    <w:rsid w:val="41C70B59"/>
    <w:rsid w:val="459E5829"/>
    <w:rsid w:val="47D5284E"/>
    <w:rsid w:val="47F43430"/>
    <w:rsid w:val="51AD76ED"/>
    <w:rsid w:val="551B2F88"/>
    <w:rsid w:val="559E0FA3"/>
    <w:rsid w:val="60DA3141"/>
    <w:rsid w:val="62566509"/>
    <w:rsid w:val="66AB73EA"/>
    <w:rsid w:val="674A45A0"/>
    <w:rsid w:val="6CFC2950"/>
    <w:rsid w:val="73293429"/>
    <w:rsid w:val="73626545"/>
    <w:rsid w:val="7B1E096A"/>
    <w:rsid w:val="7D2534D2"/>
    <w:rsid w:val="7F732E05"/>
    <w:rsid w:val="7F9A10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99" w:semiHidden="0" w:name="annotation text"/>
    <w:lsdException w:qFormat="1" w:unhideWhenUsed="0"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1">
    <w:name w:val="Default Paragraph Font"/>
    <w:unhideWhenUsed/>
    <w:uiPriority w:val="1"/>
  </w:style>
  <w:style w:type="table" w:default="1" w:styleId="1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2"/>
    <w:uiPriority w:val="99"/>
    <w:rPr>
      <w:b/>
      <w:bCs/>
    </w:rPr>
  </w:style>
  <w:style w:type="paragraph" w:styleId="4">
    <w:name w:val="annotation text"/>
    <w:basedOn w:val="1"/>
    <w:link w:val="21"/>
    <w:uiPriority w:val="99"/>
    <w:pPr>
      <w:jc w:val="left"/>
    </w:pPr>
  </w:style>
  <w:style w:type="paragraph" w:styleId="5">
    <w:name w:val="Body Text"/>
    <w:basedOn w:val="1"/>
    <w:link w:val="18"/>
    <w:qFormat/>
    <w:uiPriority w:val="99"/>
    <w:pPr>
      <w:spacing w:after="120"/>
    </w:pPr>
  </w:style>
  <w:style w:type="paragraph" w:styleId="6">
    <w:name w:val="Body Text Indent"/>
    <w:basedOn w:val="1"/>
    <w:link w:val="17"/>
    <w:qFormat/>
    <w:uiPriority w:val="0"/>
    <w:pPr>
      <w:adjustRightInd w:val="0"/>
      <w:snapToGrid w:val="0"/>
      <w:spacing w:line="460" w:lineRule="atLeast"/>
      <w:ind w:firstLine="461" w:firstLineChars="192"/>
    </w:pPr>
    <w:rPr>
      <w:sz w:val="24"/>
    </w:rPr>
  </w:style>
  <w:style w:type="paragraph" w:styleId="7">
    <w:name w:val="Balloon Text"/>
    <w:basedOn w:val="1"/>
    <w:link w:val="19"/>
    <w:uiPriority w:val="99"/>
    <w:rPr>
      <w:sz w:val="18"/>
      <w:szCs w:val="18"/>
    </w:rPr>
  </w:style>
  <w:style w:type="paragraph" w:styleId="8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2">
    <w:name w:val="page number"/>
    <w:basedOn w:val="11"/>
    <w:uiPriority w:val="0"/>
  </w:style>
  <w:style w:type="character" w:styleId="13">
    <w:name w:val="Hyperlink"/>
    <w:basedOn w:val="11"/>
    <w:qFormat/>
    <w:uiPriority w:val="99"/>
    <w:rPr>
      <w:color w:val="0000FF"/>
      <w:u w:val="single"/>
    </w:rPr>
  </w:style>
  <w:style w:type="character" w:styleId="14">
    <w:name w:val="annotation reference"/>
    <w:basedOn w:val="11"/>
    <w:uiPriority w:val="99"/>
    <w:rPr>
      <w:sz w:val="21"/>
      <w:szCs w:val="21"/>
    </w:rPr>
  </w:style>
  <w:style w:type="character" w:customStyle="1" w:styleId="16">
    <w:name w:val="页脚 Char"/>
    <w:basedOn w:val="11"/>
    <w:link w:val="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正文文本缩进 Char"/>
    <w:basedOn w:val="11"/>
    <w:link w:val="6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8">
    <w:name w:val="正文文本 Char"/>
    <w:basedOn w:val="11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框文本 Char"/>
    <w:basedOn w:val="11"/>
    <w:link w:val="7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眉 Char"/>
    <w:basedOn w:val="11"/>
    <w:link w:val="9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文字 Char"/>
    <w:basedOn w:val="11"/>
    <w:link w:val="4"/>
    <w:uiPriority w:val="99"/>
    <w:rPr>
      <w:rFonts w:ascii="Times New Roman" w:hAnsi="Times New Roman" w:eastAsia="宋体" w:cs="Times New Roman"/>
      <w:szCs w:val="24"/>
    </w:rPr>
  </w:style>
  <w:style w:type="character" w:customStyle="1" w:styleId="22">
    <w:name w:val="批注主题 Char"/>
    <w:basedOn w:val="21"/>
    <w:link w:val="3"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3">
    <w:name w:val="date-display-start"/>
    <w:basedOn w:val="11"/>
    <w:uiPriority w:val="0"/>
    <w:rPr>
      <w:b/>
    </w:rPr>
  </w:style>
  <w:style w:type="character" w:customStyle="1" w:styleId="24">
    <w:name w:val="date-display-separator"/>
    <w:basedOn w:val="11"/>
    <w:uiPriority w:val="0"/>
    <w:rPr>
      <w:b/>
    </w:rPr>
  </w:style>
  <w:style w:type="character" w:customStyle="1" w:styleId="25">
    <w:name w:val="date-display-end"/>
    <w:basedOn w:val="11"/>
    <w:qFormat/>
    <w:uiPriority w:val="0"/>
    <w:rPr>
      <w:b/>
    </w:rPr>
  </w:style>
  <w:style w:type="character" w:customStyle="1" w:styleId="26">
    <w:name w:val="date-display-single"/>
    <w:basedOn w:val="11"/>
    <w:uiPriority w:val="0"/>
    <w:rPr>
      <w:b/>
    </w:rPr>
  </w:style>
  <w:style w:type="character" w:customStyle="1" w:styleId="27">
    <w:name w:val="summary"/>
    <w:basedOn w:val="11"/>
    <w:qFormat/>
    <w:uiPriority w:val="0"/>
    <w:rPr>
      <w:color w:val="999999"/>
      <w:sz w:val="18"/>
      <w:szCs w:val="18"/>
    </w:rPr>
  </w:style>
  <w:style w:type="character" w:customStyle="1" w:styleId="28">
    <w:name w:val="month"/>
    <w:basedOn w:val="11"/>
    <w:qFormat/>
    <w:uiPriority w:val="0"/>
    <w:rPr>
      <w:caps/>
      <w:color w:val="FFFFFF"/>
      <w:sz w:val="18"/>
      <w:szCs w:val="18"/>
      <w:shd w:val="clear" w:color="auto" w:fill="B5BEBE"/>
    </w:rPr>
  </w:style>
  <w:style w:type="character" w:customStyle="1" w:styleId="29">
    <w:name w:val="day"/>
    <w:basedOn w:val="11"/>
    <w:uiPriority w:val="0"/>
    <w:rPr>
      <w:b/>
      <w:sz w:val="42"/>
      <w:szCs w:val="42"/>
    </w:rPr>
  </w:style>
  <w:style w:type="character" w:customStyle="1" w:styleId="30">
    <w:name w:val="year"/>
    <w:basedOn w:val="1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245</Words>
  <Characters>1401</Characters>
  <Lines>11</Lines>
  <Paragraphs>3</Paragraphs>
  <TotalTime>5</TotalTime>
  <ScaleCrop>false</ScaleCrop>
  <LinksUpToDate>false</LinksUpToDate>
  <CharactersWithSpaces>1643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2017-05-26T02:12:00Z</dcterms:created>
  <dc:creator>admin</dc:creator>
  <cp:lastModifiedBy>龙四</cp:lastModifiedBy>
  <dcterms:modified xsi:type="dcterms:W3CDTF">2018-09-18T03:32:24Z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