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880" w:rsidRPr="003F6880" w:rsidRDefault="00053572" w:rsidP="003F6880">
      <w:pPr>
        <w:widowControl/>
        <w:spacing w:after="150"/>
        <w:jc w:val="center"/>
        <w:rPr>
          <w:rFonts w:asciiTheme="majorEastAsia" w:eastAsiaTheme="majorEastAsia" w:hAnsiTheme="majorEastAsia" w:cs="宋体"/>
          <w:b/>
          <w:bCs/>
          <w:kern w:val="0"/>
          <w:sz w:val="36"/>
          <w:szCs w:val="36"/>
        </w:rPr>
      </w:pPr>
      <w:r w:rsidRPr="003F6880">
        <w:rPr>
          <w:rFonts w:asciiTheme="majorEastAsia" w:eastAsiaTheme="majorEastAsia" w:hAnsiTheme="majorEastAsia" w:cs="宋体"/>
          <w:b/>
          <w:bCs/>
          <w:kern w:val="0"/>
          <w:sz w:val="36"/>
          <w:szCs w:val="36"/>
        </w:rPr>
        <w:t>关于组织申报2018-2019年度</w:t>
      </w:r>
      <w:r w:rsidR="00956A95">
        <w:rPr>
          <w:rFonts w:asciiTheme="majorEastAsia" w:eastAsiaTheme="majorEastAsia" w:hAnsiTheme="majorEastAsia" w:cs="宋体" w:hint="eastAsia"/>
          <w:b/>
          <w:bCs/>
          <w:kern w:val="0"/>
          <w:sz w:val="36"/>
          <w:szCs w:val="36"/>
        </w:rPr>
        <w:t>广东省</w:t>
      </w:r>
      <w:r w:rsidRPr="003F6880">
        <w:rPr>
          <w:rFonts w:asciiTheme="majorEastAsia" w:eastAsiaTheme="majorEastAsia" w:hAnsiTheme="majorEastAsia" w:cs="宋体"/>
          <w:b/>
          <w:bCs/>
          <w:kern w:val="0"/>
          <w:sz w:val="36"/>
          <w:szCs w:val="36"/>
        </w:rPr>
        <w:t>重点实验室</w:t>
      </w:r>
      <w:proofErr w:type="gramStart"/>
      <w:r w:rsidRPr="003F6880">
        <w:rPr>
          <w:rFonts w:asciiTheme="majorEastAsia" w:eastAsiaTheme="majorEastAsia" w:hAnsiTheme="majorEastAsia" w:cs="宋体"/>
          <w:b/>
          <w:bCs/>
          <w:kern w:val="0"/>
          <w:sz w:val="36"/>
          <w:szCs w:val="36"/>
        </w:rPr>
        <w:t>和</w:t>
      </w:r>
      <w:proofErr w:type="gramEnd"/>
    </w:p>
    <w:p w:rsidR="00053572" w:rsidRPr="003F6880" w:rsidRDefault="00053572" w:rsidP="003F6880">
      <w:pPr>
        <w:widowControl/>
        <w:spacing w:after="150"/>
        <w:jc w:val="center"/>
        <w:rPr>
          <w:rFonts w:asciiTheme="majorEastAsia" w:eastAsiaTheme="majorEastAsia" w:hAnsiTheme="majorEastAsia" w:cs="Helvetica"/>
          <w:b/>
          <w:color w:val="333333"/>
          <w:kern w:val="0"/>
          <w:sz w:val="36"/>
          <w:szCs w:val="36"/>
        </w:rPr>
      </w:pPr>
      <w:r w:rsidRPr="003F6880">
        <w:rPr>
          <w:rFonts w:asciiTheme="majorEastAsia" w:eastAsiaTheme="majorEastAsia" w:hAnsiTheme="majorEastAsia" w:cs="宋体"/>
          <w:b/>
          <w:bCs/>
          <w:kern w:val="0"/>
          <w:sz w:val="36"/>
          <w:szCs w:val="36"/>
        </w:rPr>
        <w:t>野外科学观测研究站的通知</w:t>
      </w:r>
    </w:p>
    <w:p w:rsidR="00053572" w:rsidRPr="00921D97" w:rsidRDefault="00053572" w:rsidP="00D6665C">
      <w:pPr>
        <w:widowControl/>
        <w:spacing w:after="150"/>
        <w:jc w:val="left"/>
        <w:rPr>
          <w:rFonts w:ascii="仿宋" w:eastAsia="仿宋" w:hAnsi="仿宋" w:cs="Helvetica"/>
          <w:kern w:val="0"/>
          <w:sz w:val="24"/>
          <w:szCs w:val="24"/>
        </w:rPr>
      </w:pPr>
    </w:p>
    <w:p w:rsidR="00D6665C" w:rsidRPr="00921D97" w:rsidRDefault="00D6665C" w:rsidP="00D6665C">
      <w:pPr>
        <w:widowControl/>
        <w:spacing w:after="150"/>
        <w:jc w:val="left"/>
        <w:rPr>
          <w:rFonts w:ascii="仿宋" w:eastAsia="仿宋" w:hAnsi="仿宋" w:cs="Helvetica"/>
          <w:kern w:val="0"/>
          <w:sz w:val="24"/>
          <w:szCs w:val="24"/>
        </w:rPr>
      </w:pPr>
      <w:r w:rsidRPr="00921D97">
        <w:rPr>
          <w:rFonts w:ascii="仿宋" w:eastAsia="仿宋" w:hAnsi="仿宋" w:cs="Helvetica" w:hint="eastAsia"/>
          <w:kern w:val="0"/>
          <w:sz w:val="24"/>
          <w:szCs w:val="24"/>
        </w:rPr>
        <w:t>各有关单位：</w:t>
      </w:r>
    </w:p>
    <w:p w:rsidR="00D6665C" w:rsidRPr="00921D97" w:rsidRDefault="00D6665C" w:rsidP="00484202">
      <w:pPr>
        <w:widowControl/>
        <w:spacing w:after="150"/>
        <w:ind w:firstLineChars="200" w:firstLine="480"/>
        <w:jc w:val="left"/>
        <w:rPr>
          <w:rFonts w:ascii="仿宋" w:eastAsia="仿宋" w:hAnsi="仿宋" w:cs="Helvetica"/>
          <w:kern w:val="0"/>
          <w:sz w:val="24"/>
          <w:szCs w:val="24"/>
        </w:rPr>
      </w:pPr>
      <w:r w:rsidRPr="00921D97">
        <w:rPr>
          <w:rFonts w:ascii="仿宋" w:eastAsia="仿宋" w:hAnsi="仿宋" w:cs="Helvetica" w:hint="eastAsia"/>
          <w:bCs/>
          <w:kern w:val="0"/>
          <w:sz w:val="24"/>
          <w:szCs w:val="24"/>
        </w:rPr>
        <w:t>广东省科学技术厅发布了</w:t>
      </w:r>
      <w:r w:rsidR="00053572" w:rsidRPr="00921D97">
        <w:rPr>
          <w:rFonts w:ascii="仿宋" w:eastAsia="仿宋" w:hAnsi="仿宋" w:cs="Helvetica" w:hint="eastAsia"/>
          <w:bCs/>
          <w:kern w:val="0"/>
          <w:sz w:val="24"/>
          <w:szCs w:val="24"/>
        </w:rPr>
        <w:t>《</w:t>
      </w:r>
      <w:r w:rsidR="00053572" w:rsidRPr="00921D97">
        <w:rPr>
          <w:rFonts w:ascii="仿宋" w:eastAsia="仿宋" w:hAnsi="仿宋" w:cs="Helvetica"/>
          <w:bCs/>
          <w:kern w:val="0"/>
          <w:sz w:val="24"/>
          <w:szCs w:val="24"/>
        </w:rPr>
        <w:t>2018-2019年度广东省重点实验室和野外科学观测研究站申报指南</w:t>
      </w:r>
      <w:r w:rsidR="00053572" w:rsidRPr="00921D97">
        <w:rPr>
          <w:rFonts w:ascii="仿宋" w:eastAsia="仿宋" w:hAnsi="仿宋" w:cs="Helvetica" w:hint="eastAsia"/>
          <w:bCs/>
          <w:kern w:val="0"/>
          <w:sz w:val="24"/>
          <w:szCs w:val="24"/>
        </w:rPr>
        <w:t>》,</w:t>
      </w:r>
      <w:r w:rsidRPr="00921D97">
        <w:rPr>
          <w:rFonts w:ascii="仿宋" w:eastAsia="仿宋" w:hAnsi="仿宋" w:cs="Helvetica" w:hint="eastAsia"/>
          <w:bCs/>
          <w:kern w:val="0"/>
          <w:sz w:val="24"/>
          <w:szCs w:val="24"/>
        </w:rPr>
        <w:t>现将</w:t>
      </w:r>
      <w:r w:rsidR="003F6880" w:rsidRPr="00921D97">
        <w:rPr>
          <w:rFonts w:ascii="仿宋" w:eastAsia="仿宋" w:hAnsi="仿宋" w:cs="Helvetica" w:hint="eastAsia"/>
          <w:bCs/>
          <w:kern w:val="0"/>
          <w:sz w:val="24"/>
          <w:szCs w:val="24"/>
        </w:rPr>
        <w:t>我校组织申报</w:t>
      </w:r>
      <w:r w:rsidR="003F6880" w:rsidRPr="00921D97">
        <w:rPr>
          <w:rFonts w:ascii="仿宋" w:eastAsia="仿宋" w:hAnsi="仿宋" w:cs="宋体"/>
          <w:bCs/>
          <w:kern w:val="0"/>
          <w:sz w:val="24"/>
          <w:szCs w:val="24"/>
        </w:rPr>
        <w:t>2018-2019年度省重点实验室和野外科学观测研究站</w:t>
      </w:r>
      <w:r w:rsidR="003F6880" w:rsidRPr="00921D97">
        <w:rPr>
          <w:rFonts w:ascii="仿宋" w:eastAsia="仿宋" w:hAnsi="仿宋" w:cs="宋体" w:hint="eastAsia"/>
          <w:bCs/>
          <w:kern w:val="0"/>
          <w:sz w:val="24"/>
          <w:szCs w:val="24"/>
        </w:rPr>
        <w:t>的</w:t>
      </w:r>
      <w:r w:rsidRPr="00921D97">
        <w:rPr>
          <w:rFonts w:ascii="仿宋" w:eastAsia="仿宋" w:hAnsi="仿宋" w:cs="Helvetica" w:hint="eastAsia"/>
          <w:bCs/>
          <w:kern w:val="0"/>
          <w:sz w:val="24"/>
          <w:szCs w:val="24"/>
        </w:rPr>
        <w:t>有关事项通知如下：</w:t>
      </w:r>
    </w:p>
    <w:p w:rsidR="00902803" w:rsidRPr="00921D97" w:rsidRDefault="00902803" w:rsidP="00D6665C">
      <w:pPr>
        <w:widowControl/>
        <w:spacing w:after="150"/>
        <w:jc w:val="left"/>
        <w:rPr>
          <w:rFonts w:ascii="仿宋" w:eastAsia="仿宋" w:hAnsi="仿宋" w:cs="Helvetica"/>
          <w:bCs/>
          <w:kern w:val="0"/>
          <w:sz w:val="24"/>
          <w:szCs w:val="24"/>
        </w:rPr>
      </w:pPr>
      <w:r w:rsidRPr="00921D97">
        <w:rPr>
          <w:rFonts w:ascii="仿宋" w:eastAsia="仿宋" w:hAnsi="仿宋" w:hint="eastAsia"/>
          <w:sz w:val="24"/>
          <w:szCs w:val="24"/>
        </w:rPr>
        <w:t>一、</w:t>
      </w:r>
      <w:proofErr w:type="gramStart"/>
      <w:r w:rsidRPr="00921D97">
        <w:rPr>
          <w:rFonts w:ascii="仿宋" w:eastAsia="仿宋" w:hAnsi="仿宋" w:hint="eastAsia"/>
          <w:sz w:val="24"/>
          <w:szCs w:val="24"/>
        </w:rPr>
        <w:t>学科类省重点</w:t>
      </w:r>
      <w:proofErr w:type="gramEnd"/>
      <w:r w:rsidRPr="00921D97">
        <w:rPr>
          <w:rFonts w:ascii="仿宋" w:eastAsia="仿宋" w:hAnsi="仿宋" w:hint="eastAsia"/>
          <w:sz w:val="24"/>
          <w:szCs w:val="24"/>
        </w:rPr>
        <w:t>实验室建设</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（一）专题背景。</w:t>
      </w:r>
    </w:p>
    <w:p w:rsidR="00902803" w:rsidRPr="00921D97" w:rsidRDefault="00902803" w:rsidP="00484202">
      <w:pPr>
        <w:ind w:firstLineChars="200" w:firstLine="480"/>
        <w:rPr>
          <w:rFonts w:ascii="仿宋" w:eastAsia="仿宋" w:hAnsi="仿宋"/>
          <w:sz w:val="24"/>
          <w:szCs w:val="24"/>
        </w:rPr>
      </w:pPr>
      <w:proofErr w:type="gramStart"/>
      <w:r w:rsidRPr="00921D97">
        <w:rPr>
          <w:rFonts w:ascii="仿宋" w:eastAsia="仿宋" w:hAnsi="仿宋" w:hint="eastAsia"/>
          <w:sz w:val="24"/>
          <w:szCs w:val="24"/>
        </w:rPr>
        <w:t>学科类省重点</w:t>
      </w:r>
      <w:proofErr w:type="gramEnd"/>
      <w:r w:rsidRPr="00921D97">
        <w:rPr>
          <w:rFonts w:ascii="仿宋" w:eastAsia="仿宋" w:hAnsi="仿宋" w:hint="eastAsia"/>
          <w:sz w:val="24"/>
          <w:szCs w:val="24"/>
        </w:rPr>
        <w:t>实验室是我省组织高水平基础与应用基础研究的重要平台，是聚集和培养优秀科技人才的重要基地。</w:t>
      </w:r>
      <w:proofErr w:type="gramStart"/>
      <w:r w:rsidRPr="00921D97">
        <w:rPr>
          <w:rFonts w:ascii="仿宋" w:eastAsia="仿宋" w:hAnsi="仿宋" w:hint="eastAsia"/>
          <w:sz w:val="24"/>
          <w:szCs w:val="24"/>
        </w:rPr>
        <w:t>学科类省重点</w:t>
      </w:r>
      <w:proofErr w:type="gramEnd"/>
      <w:r w:rsidRPr="00921D97">
        <w:rPr>
          <w:rFonts w:ascii="仿宋" w:eastAsia="仿宋" w:hAnsi="仿宋" w:hint="eastAsia"/>
          <w:sz w:val="24"/>
          <w:szCs w:val="24"/>
        </w:rPr>
        <w:t>实验室包括广东省重点实验室（学科类）和省市共建广东省重点实验室（学科类），其中省市共建广东省重点实验室（学科类）采用省市联动共建、地市投入为主的方式建设，为我省区域优势特色产业发展提供知识储备和技术支撑。</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本专题围绕新一代信息技术、高端装备制造、绿色低碳、生物医药、数字经济、新材料、海洋经济、现代种业与精准农业、现代工程技术等战略性新兴产业发展需求，建设</w:t>
      </w:r>
      <w:proofErr w:type="gramStart"/>
      <w:r w:rsidRPr="00921D97">
        <w:rPr>
          <w:rFonts w:ascii="仿宋" w:eastAsia="仿宋" w:hAnsi="仿宋" w:hint="eastAsia"/>
          <w:sz w:val="24"/>
          <w:szCs w:val="24"/>
        </w:rPr>
        <w:t>学科类省重点</w:t>
      </w:r>
      <w:proofErr w:type="gramEnd"/>
      <w:r w:rsidRPr="00921D97">
        <w:rPr>
          <w:rFonts w:ascii="仿宋" w:eastAsia="仿宋" w:hAnsi="仿宋" w:hint="eastAsia"/>
          <w:sz w:val="24"/>
          <w:szCs w:val="24"/>
        </w:rPr>
        <w:t>实验室。</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（二）申报要求。</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1. 建设基础要求。</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研究方向明确，近、中、远期目标清晰，研究内容与已有省重点实验室不重叠。其建设基础应符合以下要求：</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（1）实验室负责人： A. 2015-2017 年主持过1 项资助金额为200 万元及以上的国家级基础类科研项目；B.2015-2017 年主持过1 项资助金额为300 万元及以上的国家级研发类科研项目；C.2015-2017 年主持过1 项资助金额为500 万元及以上的省级科技计划项目或1 项省自然科学基金研究团队项目。（实验室负责人应符合上述其中条件之一）。</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 xml:space="preserve">（2）研究团队：固定在职研究人员不少于20 人，研究团队配置合理。固定研究团队2015-2017 </w:t>
      </w:r>
      <w:proofErr w:type="gramStart"/>
      <w:r w:rsidRPr="00921D97">
        <w:rPr>
          <w:rFonts w:ascii="仿宋" w:eastAsia="仿宋" w:hAnsi="仿宋" w:hint="eastAsia"/>
          <w:sz w:val="24"/>
          <w:szCs w:val="24"/>
        </w:rPr>
        <w:t>年承担</w:t>
      </w:r>
      <w:proofErr w:type="gramEnd"/>
      <w:r w:rsidRPr="00921D97">
        <w:rPr>
          <w:rFonts w:ascii="仿宋" w:eastAsia="仿宋" w:hAnsi="仿宋" w:hint="eastAsia"/>
          <w:sz w:val="24"/>
          <w:szCs w:val="24"/>
        </w:rPr>
        <w:t>省部级以上科研项目不少于10 项，项目总金额1000 万元及以上。</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（3）科研设施：实验室使用场地相对集中，原则上须符合《广东省科学技术厅关于省重点实验室建设与运行的管理办法》中关于实验室面积和科研仪器相关要求。</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（4）以往成果：实验室整体科研水平达到国内先进水平，代表性成果国内领先，应提供2013 年以来的5 项代表性成果。</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（5）开放合作：实验室仪器设备提供对外开放服务，实验室应设立开放课题和开放基金，须有实质性的国内外学术交流合作，有产学研合作机制。</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6）省市共建广东省重点实验室（学科类）原则上按照广东省重点实验室（学科类）基本相同标准进行布局建设，至少满足上述四项要求且在启动建设后一年内可达全部要求方可申报。申报时须经地市人民政府书面推荐（含地市财政</w:t>
      </w:r>
      <w:r w:rsidRPr="00921D97">
        <w:rPr>
          <w:rFonts w:ascii="仿宋" w:eastAsia="仿宋" w:hAnsi="仿宋" w:hint="eastAsia"/>
          <w:sz w:val="24"/>
          <w:szCs w:val="24"/>
        </w:rPr>
        <w:lastRenderedPageBreak/>
        <w:t>经费资助强度承诺），立项批准后地市人民政府须与省科技厅签订共建协议。</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2. 申报单位要求。</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省内注册的高等院校、科研院所、非企业性质的公益性新型研发机构（不受国家、部委、外省市隶属关系的限制）等独立法人单位。</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3. 申报数量要求。</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 xml:space="preserve">每个申报单位每年原则上申报1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 xml:space="preserve">。满足下列条件的申报单位可增加申报个数，但申报总数每年不能超过3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w:t>
      </w:r>
    </w:p>
    <w:p w:rsidR="00902803" w:rsidRPr="00921D97" w:rsidRDefault="00902803" w:rsidP="00484202">
      <w:pPr>
        <w:ind w:firstLineChars="200" w:firstLine="480"/>
        <w:rPr>
          <w:rFonts w:ascii="仿宋" w:eastAsia="仿宋" w:hAnsi="仿宋"/>
          <w:sz w:val="24"/>
          <w:szCs w:val="24"/>
        </w:rPr>
      </w:pPr>
      <w:r w:rsidRPr="00921D97">
        <w:rPr>
          <w:rFonts w:ascii="仿宋" w:eastAsia="仿宋" w:hAnsi="仿宋" w:hint="eastAsia"/>
          <w:sz w:val="24"/>
          <w:szCs w:val="24"/>
        </w:rPr>
        <w:t xml:space="preserve">（1）2017 年新立项承担国家自然科学基金项目数超过100 项的依托单位增加1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 xml:space="preserve">（2）2017 年入选教育部一流学科建设3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 xml:space="preserve">以上的依托单位增加2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 xml:space="preserve">；入选1-3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 xml:space="preserve">的依托单位增加1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 xml:space="preserve">（3）“十三五”期间主持国家重大科技专项、重点研发计划项目或国家自然科学基金基础科学中心项目、国家重大科研仪器研制项目、重大项目任意1 项的单位，可增加申报1个；承担以上项目3 项以上（不含3 项）的单位另增加申报1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 xml:space="preserve">申报数量1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 xml:space="preserve">以上（不含1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 xml:space="preserve">）的省重点实验室建设依托单位须在申报时间内提供证明材料至省科技厅，逾期未报的按限报1 </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处理。</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4. 其它有关要求。</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（1）对省市共建广东省重点实验室（学科类）严格控制数量，优先支持粤东西北地区申报。</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（2）申报材料中实验室固定人员不应与已立项的省重点实验室固定人员重叠，获得奖励、专利、承担项目等材料也不能与已立项的省重点实验室或其它实验室重复使用。</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（3）实验室负责人成果不属于申报依托单位的，须在附件中提供实验室负责人全职供职的证明材料(如合同等)。</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（4）国家级科研项目指经由科学技术部、国家自然科学基金委员会立项的项目；省部级项目指经由国家其他部委立项的项目或广东省省级科技计划项目。</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（5）申报项目名称应统一按“广东省XX 重点实验室（2018 年度或2019 年度）”或“广东省XX 重点实验室（2018年度省市共建或2019 年度省市共建）”格式填写，其中“XX”</w:t>
      </w:r>
    </w:p>
    <w:p w:rsidR="00902803" w:rsidRPr="00921D97" w:rsidRDefault="00902803" w:rsidP="00902803">
      <w:pPr>
        <w:rPr>
          <w:rFonts w:ascii="仿宋" w:eastAsia="仿宋" w:hAnsi="仿宋"/>
          <w:sz w:val="24"/>
          <w:szCs w:val="24"/>
        </w:rPr>
      </w:pPr>
      <w:r w:rsidRPr="00921D97">
        <w:rPr>
          <w:rFonts w:ascii="仿宋" w:eastAsia="仿宋" w:hAnsi="仿宋" w:hint="eastAsia"/>
          <w:sz w:val="24"/>
          <w:szCs w:val="24"/>
        </w:rPr>
        <w:t>指具体研究方向或内容。</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6）各依托单位和申请人须按照相关要求，认真填写申报书，对不符合申报规定，或申报书填写内容不全，印、章、签名不全，未按要求填写、报送等，将被视为形式审查不合格，不送专家评议和评审。核实发现弄虚作假骗取项目补助资金的，将按相关规定处理。</w:t>
      </w:r>
    </w:p>
    <w:p w:rsidR="00902803" w:rsidRPr="00921D97" w:rsidRDefault="00902803" w:rsidP="00AD5121">
      <w:pPr>
        <w:ind w:firstLineChars="200" w:firstLine="480"/>
        <w:rPr>
          <w:rFonts w:ascii="仿宋" w:eastAsia="仿宋" w:hAnsi="仿宋"/>
          <w:sz w:val="24"/>
          <w:szCs w:val="24"/>
        </w:rPr>
      </w:pPr>
      <w:r w:rsidRPr="00921D97">
        <w:rPr>
          <w:rFonts w:ascii="仿宋" w:eastAsia="仿宋" w:hAnsi="仿宋" w:hint="eastAsia"/>
          <w:sz w:val="24"/>
          <w:szCs w:val="24"/>
        </w:rPr>
        <w:t>（7）新建广东省重点实验室（学科类）项目执行周期为3 年。（2018 年度</w:t>
      </w:r>
      <w:proofErr w:type="gramStart"/>
      <w:r w:rsidRPr="00921D97">
        <w:rPr>
          <w:rFonts w:ascii="仿宋" w:eastAsia="仿宋" w:hAnsi="仿宋" w:hint="eastAsia"/>
          <w:sz w:val="24"/>
          <w:szCs w:val="24"/>
        </w:rPr>
        <w:t>学科类省重点</w:t>
      </w:r>
      <w:proofErr w:type="gramEnd"/>
      <w:r w:rsidRPr="00921D97">
        <w:rPr>
          <w:rFonts w:ascii="仿宋" w:eastAsia="仿宋" w:hAnsi="仿宋" w:hint="eastAsia"/>
          <w:sz w:val="24"/>
          <w:szCs w:val="24"/>
        </w:rPr>
        <w:t>实验室执行周期起始日为2018 年9 月30 日；2019 年度</w:t>
      </w:r>
      <w:proofErr w:type="gramStart"/>
      <w:r w:rsidRPr="00921D97">
        <w:rPr>
          <w:rFonts w:ascii="仿宋" w:eastAsia="仿宋" w:hAnsi="仿宋" w:hint="eastAsia"/>
          <w:sz w:val="24"/>
          <w:szCs w:val="24"/>
        </w:rPr>
        <w:t>学科类省重点</w:t>
      </w:r>
      <w:proofErr w:type="gramEnd"/>
      <w:r w:rsidRPr="00921D97">
        <w:rPr>
          <w:rFonts w:ascii="仿宋" w:eastAsia="仿宋" w:hAnsi="仿宋" w:hint="eastAsia"/>
          <w:sz w:val="24"/>
          <w:szCs w:val="24"/>
        </w:rPr>
        <w:t>实验室执行周期起始日为2019 年1 月1 日）</w:t>
      </w:r>
    </w:p>
    <w:p w:rsidR="00473BE2" w:rsidRPr="00921D97" w:rsidRDefault="00473BE2" w:rsidP="00AD5121">
      <w:pPr>
        <w:ind w:firstLineChars="200" w:firstLine="480"/>
        <w:rPr>
          <w:rFonts w:ascii="仿宋" w:eastAsia="仿宋" w:hAnsi="仿宋"/>
          <w:sz w:val="24"/>
          <w:szCs w:val="24"/>
        </w:rPr>
      </w:pPr>
      <w:r w:rsidRPr="00921D97">
        <w:rPr>
          <w:rFonts w:ascii="仿宋" w:eastAsia="仿宋" w:hAnsi="仿宋" w:hint="eastAsia"/>
          <w:sz w:val="24"/>
          <w:szCs w:val="24"/>
        </w:rPr>
        <w:t>（三）支持方式。</w:t>
      </w:r>
    </w:p>
    <w:p w:rsidR="00473BE2" w:rsidRPr="00921D97" w:rsidRDefault="00473BE2" w:rsidP="00AD5121">
      <w:pPr>
        <w:ind w:firstLineChars="200" w:firstLine="480"/>
        <w:rPr>
          <w:rFonts w:ascii="仿宋" w:eastAsia="仿宋" w:hAnsi="仿宋"/>
          <w:sz w:val="24"/>
          <w:szCs w:val="24"/>
        </w:rPr>
      </w:pPr>
      <w:r w:rsidRPr="00921D97">
        <w:rPr>
          <w:rFonts w:ascii="仿宋" w:eastAsia="仿宋" w:hAnsi="仿宋" w:hint="eastAsia"/>
          <w:sz w:val="24"/>
          <w:szCs w:val="24"/>
        </w:rPr>
        <w:t>1. 对</w:t>
      </w:r>
      <w:proofErr w:type="gramStart"/>
      <w:r w:rsidRPr="00921D97">
        <w:rPr>
          <w:rFonts w:ascii="仿宋" w:eastAsia="仿宋" w:hAnsi="仿宋" w:hint="eastAsia"/>
          <w:sz w:val="24"/>
          <w:szCs w:val="24"/>
        </w:rPr>
        <w:t>新建省</w:t>
      </w:r>
      <w:proofErr w:type="gramEnd"/>
      <w:r w:rsidRPr="00921D97">
        <w:rPr>
          <w:rFonts w:ascii="仿宋" w:eastAsia="仿宋" w:hAnsi="仿宋" w:hint="eastAsia"/>
          <w:sz w:val="24"/>
          <w:szCs w:val="24"/>
        </w:rPr>
        <w:t>重点实验室（学科类），省级财政一次性资助300 万元/</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w:t>
      </w:r>
    </w:p>
    <w:p w:rsidR="00473BE2" w:rsidRPr="00921D97" w:rsidRDefault="00473BE2" w:rsidP="00AD5121">
      <w:pPr>
        <w:ind w:firstLineChars="200" w:firstLine="480"/>
        <w:rPr>
          <w:rFonts w:ascii="仿宋" w:eastAsia="仿宋" w:hAnsi="仿宋"/>
          <w:sz w:val="24"/>
          <w:szCs w:val="24"/>
        </w:rPr>
      </w:pPr>
      <w:r w:rsidRPr="00921D97">
        <w:rPr>
          <w:rFonts w:ascii="仿宋" w:eastAsia="仿宋" w:hAnsi="仿宋" w:hint="eastAsia"/>
          <w:sz w:val="24"/>
          <w:szCs w:val="24"/>
        </w:rPr>
        <w:t>2. 对新建省市共建广东省重点实验室（学科类），省级财政一次性资助200 万元/</w:t>
      </w:r>
      <w:proofErr w:type="gramStart"/>
      <w:r w:rsidRPr="00921D97">
        <w:rPr>
          <w:rFonts w:ascii="仿宋" w:eastAsia="仿宋" w:hAnsi="仿宋" w:hint="eastAsia"/>
          <w:sz w:val="24"/>
          <w:szCs w:val="24"/>
        </w:rPr>
        <w:t>个</w:t>
      </w:r>
      <w:proofErr w:type="gramEnd"/>
      <w:r w:rsidRPr="00921D97">
        <w:rPr>
          <w:rFonts w:ascii="仿宋" w:eastAsia="仿宋" w:hAnsi="仿宋" w:hint="eastAsia"/>
          <w:sz w:val="24"/>
          <w:szCs w:val="24"/>
        </w:rPr>
        <w:t>，地市财政资助强度应不低于省级财政资助强度。</w:t>
      </w:r>
    </w:p>
    <w:p w:rsidR="00473BE2" w:rsidRPr="00921D97" w:rsidRDefault="00473BE2" w:rsidP="00473BE2">
      <w:pPr>
        <w:rPr>
          <w:rFonts w:ascii="仿宋" w:eastAsia="仿宋" w:hAnsi="仿宋" w:cs="Helvetica"/>
          <w:bCs/>
          <w:kern w:val="0"/>
          <w:sz w:val="24"/>
          <w:szCs w:val="24"/>
        </w:rPr>
      </w:pPr>
    </w:p>
    <w:p w:rsidR="00902803" w:rsidRPr="00921D97" w:rsidRDefault="00A02387" w:rsidP="00AD5121">
      <w:pPr>
        <w:widowControl/>
        <w:spacing w:after="150"/>
        <w:ind w:firstLineChars="200" w:firstLine="482"/>
        <w:jc w:val="left"/>
        <w:rPr>
          <w:rFonts w:ascii="仿宋" w:eastAsia="仿宋" w:hAnsi="仿宋" w:cs="Helvetica"/>
          <w:b/>
          <w:bCs/>
          <w:kern w:val="0"/>
          <w:sz w:val="24"/>
          <w:szCs w:val="24"/>
        </w:rPr>
      </w:pPr>
      <w:r w:rsidRPr="00921D97">
        <w:rPr>
          <w:rFonts w:ascii="仿宋" w:eastAsia="仿宋" w:hAnsi="仿宋" w:cs="Helvetica" w:hint="eastAsia"/>
          <w:b/>
          <w:bCs/>
          <w:kern w:val="0"/>
          <w:sz w:val="24"/>
          <w:szCs w:val="24"/>
        </w:rPr>
        <w:lastRenderedPageBreak/>
        <w:t>根据指南要求，我校申报</w:t>
      </w:r>
      <w:r w:rsidRPr="00921D97">
        <w:rPr>
          <w:rFonts w:ascii="仿宋" w:eastAsia="仿宋" w:hAnsi="仿宋" w:hint="eastAsia"/>
          <w:b/>
          <w:sz w:val="24"/>
          <w:szCs w:val="24"/>
        </w:rPr>
        <w:t>2018 年度</w:t>
      </w:r>
      <w:r w:rsidR="00473BE2" w:rsidRPr="00921D97">
        <w:rPr>
          <w:rFonts w:ascii="仿宋" w:eastAsia="仿宋" w:hAnsi="仿宋" w:hint="eastAsia"/>
          <w:b/>
          <w:sz w:val="24"/>
          <w:szCs w:val="24"/>
        </w:rPr>
        <w:t>和2019年度广东省重点实验室各</w:t>
      </w:r>
      <w:r w:rsidR="003F6880" w:rsidRPr="00921D97">
        <w:rPr>
          <w:rFonts w:ascii="仿宋" w:eastAsia="仿宋" w:hAnsi="仿宋" w:hint="eastAsia"/>
          <w:b/>
          <w:sz w:val="24"/>
          <w:szCs w:val="24"/>
        </w:rPr>
        <w:t>限报</w:t>
      </w:r>
      <w:r w:rsidR="00473BE2" w:rsidRPr="00921D97">
        <w:rPr>
          <w:rFonts w:ascii="仿宋" w:eastAsia="仿宋" w:hAnsi="仿宋" w:hint="eastAsia"/>
          <w:b/>
          <w:sz w:val="24"/>
          <w:szCs w:val="24"/>
        </w:rPr>
        <w:t>3项。</w:t>
      </w:r>
    </w:p>
    <w:p w:rsidR="00473BE2" w:rsidRPr="00921D97" w:rsidRDefault="00473BE2" w:rsidP="00D6665C">
      <w:pPr>
        <w:widowControl/>
        <w:spacing w:after="150"/>
        <w:jc w:val="left"/>
        <w:rPr>
          <w:rFonts w:ascii="仿宋" w:eastAsia="仿宋" w:hAnsi="仿宋" w:cs="Helvetica"/>
          <w:bCs/>
          <w:kern w:val="0"/>
          <w:sz w:val="24"/>
          <w:szCs w:val="24"/>
        </w:rPr>
      </w:pPr>
    </w:p>
    <w:p w:rsidR="00473BE2" w:rsidRPr="00921D97" w:rsidRDefault="00473BE2" w:rsidP="00473BE2">
      <w:pPr>
        <w:autoSpaceDE w:val="0"/>
        <w:autoSpaceDN w:val="0"/>
        <w:adjustRightInd w:val="0"/>
        <w:jc w:val="left"/>
        <w:rPr>
          <w:rFonts w:ascii="仿宋" w:eastAsia="仿宋" w:hAnsi="仿宋" w:cs="FangSong"/>
          <w:kern w:val="0"/>
          <w:sz w:val="24"/>
          <w:szCs w:val="24"/>
        </w:rPr>
      </w:pPr>
      <w:r w:rsidRPr="00921D97">
        <w:rPr>
          <w:rFonts w:ascii="仿宋" w:eastAsia="仿宋" w:hAnsi="仿宋" w:cs="FangSong" w:hint="eastAsia"/>
          <w:kern w:val="0"/>
          <w:sz w:val="24"/>
          <w:szCs w:val="24"/>
        </w:rPr>
        <w:t>二、野外科学观测研究站建设</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FangSong" w:hint="eastAsia"/>
          <w:kern w:val="0"/>
          <w:sz w:val="24"/>
          <w:szCs w:val="24"/>
        </w:rPr>
        <w:t>（一）专题背景。</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FangSong" w:hint="eastAsia"/>
          <w:kern w:val="0"/>
          <w:sz w:val="24"/>
          <w:szCs w:val="24"/>
        </w:rPr>
        <w:t>野外科学观测研究站是我省科技创新基地的重要组成部分，其主要职责是服务于生态学、生命科学、环境科学和地学等领域发展，获取长期野外定位观测数据并开展高水平科学研究工作，为我省基础与应用基础研究提供有力支撑。依据我省自然条件的地理分异规律，面向我省科技战略布局建设野外科学观测研究站，将为我省及港澳地区科技创新与经济社会可持续发展提供强有力的基础支撑和条件保障。</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FangSong" w:hint="eastAsia"/>
          <w:kern w:val="0"/>
          <w:sz w:val="24"/>
          <w:szCs w:val="24"/>
        </w:rPr>
        <w:t>（二）专题内容。</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FangSong" w:hint="eastAsia"/>
          <w:kern w:val="0"/>
          <w:sz w:val="24"/>
          <w:szCs w:val="24"/>
        </w:rPr>
        <w:t>以南岭为研究对象，建设南岭野外科学观测研究站。重点开展生态系统结构和功能观测、生态安全格局构建研究以及具有地域特色的生态系统动植物资源和微生物资源监测与保护研究，完善广东省资源环境基础数据库，提升我省生态系统应对全球气候变化的能力，支撑我省生态科学和地学学科发展，促进区域生态文明建设。</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FangSong" w:hint="eastAsia"/>
          <w:kern w:val="0"/>
          <w:sz w:val="24"/>
          <w:szCs w:val="24"/>
        </w:rPr>
        <w:t>以粤港澳大湾区城市群生态为研究对象，建设粤港澳大湾区城市生态系统观测研究站。重点围绕粤港澳大湾区城市化过程中水资源和水环境、土壤面源污染、酸雨和大气复合污染物、城市绿地生态系统网络、全球气候变化和人类活动干扰下城市生态系统的响应和适应研究。进行城市生态环境的空</w:t>
      </w:r>
      <w:r w:rsidRPr="00921D97">
        <w:rPr>
          <w:rFonts w:ascii="仿宋" w:eastAsia="仿宋" w:hAnsi="仿宋" w:cs="TimesNewRomanPSMT"/>
          <w:kern w:val="0"/>
          <w:sz w:val="24"/>
          <w:szCs w:val="24"/>
        </w:rPr>
        <w:t>-</w:t>
      </w:r>
      <w:r w:rsidRPr="00921D97">
        <w:rPr>
          <w:rFonts w:ascii="仿宋" w:eastAsia="仿宋" w:hAnsi="仿宋" w:cs="FangSong" w:hint="eastAsia"/>
          <w:kern w:val="0"/>
          <w:sz w:val="24"/>
          <w:szCs w:val="24"/>
        </w:rPr>
        <w:t>天</w:t>
      </w:r>
      <w:r w:rsidRPr="00921D97">
        <w:rPr>
          <w:rFonts w:ascii="仿宋" w:eastAsia="仿宋" w:hAnsi="仿宋" w:cs="TimesNewRomanPSMT"/>
          <w:kern w:val="0"/>
          <w:sz w:val="24"/>
          <w:szCs w:val="24"/>
        </w:rPr>
        <w:t>-</w:t>
      </w:r>
      <w:r w:rsidRPr="00921D97">
        <w:rPr>
          <w:rFonts w:ascii="仿宋" w:eastAsia="仿宋" w:hAnsi="仿宋" w:cs="FangSong" w:hint="eastAsia"/>
          <w:kern w:val="0"/>
          <w:sz w:val="24"/>
          <w:szCs w:val="24"/>
        </w:rPr>
        <w:t>地立体观测、自然生态系统和人文经济系统的多学科综合长期定位观测、资源环境及社会经济大数据和</w:t>
      </w:r>
      <w:proofErr w:type="gramStart"/>
      <w:r w:rsidRPr="00921D97">
        <w:rPr>
          <w:rFonts w:ascii="仿宋" w:eastAsia="仿宋" w:hAnsi="仿宋" w:cs="FangSong" w:hint="eastAsia"/>
          <w:kern w:val="0"/>
          <w:sz w:val="24"/>
          <w:szCs w:val="24"/>
        </w:rPr>
        <w:t>云计算</w:t>
      </w:r>
      <w:proofErr w:type="gramEnd"/>
      <w:r w:rsidRPr="00921D97">
        <w:rPr>
          <w:rFonts w:ascii="仿宋" w:eastAsia="仿宋" w:hAnsi="仿宋" w:cs="FangSong" w:hint="eastAsia"/>
          <w:kern w:val="0"/>
          <w:sz w:val="24"/>
          <w:szCs w:val="24"/>
        </w:rPr>
        <w:t>以及影响城市资源环境的产业布局和交通网络的系统监测，为粤港澳大湾区可持续发展提供科技支撑。</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FangSong" w:hint="eastAsia"/>
          <w:kern w:val="0"/>
          <w:sz w:val="24"/>
          <w:szCs w:val="24"/>
        </w:rPr>
        <w:t>以广东省及港澳海岸带为研究对象，建设热带亚热带海岸带生态系统定位观测研究站。重点开展海岸带退化土地恢复，污染土地修复，生态公益林示范以及全球变化背景下海岸带生态系统响应与适应的研究。进行海岸带典型生态系统的多学科长期定位监测，积累科学数据，为广东省沿海经济带的生态治理与土地利用提供科学支撑与示范样板。</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FangSong" w:hint="eastAsia"/>
          <w:kern w:val="0"/>
          <w:sz w:val="24"/>
          <w:szCs w:val="24"/>
        </w:rPr>
        <w:t>（三）申报要求。</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TimesNewRomanPSMT"/>
          <w:kern w:val="0"/>
          <w:sz w:val="24"/>
          <w:szCs w:val="24"/>
        </w:rPr>
        <w:t xml:space="preserve">1. </w:t>
      </w:r>
      <w:r w:rsidRPr="00921D97">
        <w:rPr>
          <w:rFonts w:ascii="仿宋" w:eastAsia="仿宋" w:hAnsi="仿宋" w:cs="FangSong" w:hint="eastAsia"/>
          <w:kern w:val="0"/>
          <w:sz w:val="24"/>
          <w:szCs w:val="24"/>
        </w:rPr>
        <w:t>牵头单位应为具有独立法人资格的省内高等院校、科研机构以及非企业性质的公益性研发机构（不受国家、部委、外省市隶属关系的限制）。鼓励联合省外和港澳地区高等院校、科研院所参与项目申报。</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TimesNewRomanPSMT"/>
          <w:kern w:val="0"/>
          <w:sz w:val="24"/>
          <w:szCs w:val="24"/>
        </w:rPr>
        <w:t xml:space="preserve">2. </w:t>
      </w:r>
      <w:r w:rsidRPr="00921D97">
        <w:rPr>
          <w:rFonts w:ascii="仿宋" w:eastAsia="仿宋" w:hAnsi="仿宋" w:cs="FangSong" w:hint="eastAsia"/>
          <w:kern w:val="0"/>
          <w:sz w:val="24"/>
          <w:szCs w:val="24"/>
        </w:rPr>
        <w:t>申报建设的野外科学观测</w:t>
      </w:r>
      <w:proofErr w:type="gramStart"/>
      <w:r w:rsidRPr="00921D97">
        <w:rPr>
          <w:rFonts w:ascii="仿宋" w:eastAsia="仿宋" w:hAnsi="仿宋" w:cs="FangSong" w:hint="eastAsia"/>
          <w:kern w:val="0"/>
          <w:sz w:val="24"/>
          <w:szCs w:val="24"/>
        </w:rPr>
        <w:t>研究站须有</w:t>
      </w:r>
      <w:proofErr w:type="gramEnd"/>
      <w:r w:rsidRPr="00921D97">
        <w:rPr>
          <w:rFonts w:ascii="仿宋" w:eastAsia="仿宋" w:hAnsi="仿宋" w:cs="FangSong" w:hint="eastAsia"/>
          <w:kern w:val="0"/>
          <w:sz w:val="24"/>
          <w:szCs w:val="24"/>
        </w:rPr>
        <w:t>明确的研究方向和清晰的近、中、远期目标。</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TimesNewRomanPSMT"/>
          <w:kern w:val="0"/>
          <w:sz w:val="24"/>
          <w:szCs w:val="24"/>
        </w:rPr>
        <w:t xml:space="preserve">3. </w:t>
      </w:r>
      <w:r w:rsidRPr="00921D97">
        <w:rPr>
          <w:rFonts w:ascii="仿宋" w:eastAsia="仿宋" w:hAnsi="仿宋" w:cs="FangSong" w:hint="eastAsia"/>
          <w:kern w:val="0"/>
          <w:sz w:val="24"/>
          <w:szCs w:val="24"/>
        </w:rPr>
        <w:t>申报建设单位具有良好的科研试验、观测条件，具备对关键要素的试验观测仪器和设施。</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TimesNewRomanPSMT"/>
          <w:kern w:val="0"/>
          <w:sz w:val="24"/>
          <w:szCs w:val="24"/>
        </w:rPr>
        <w:t xml:space="preserve">4. </w:t>
      </w:r>
      <w:r w:rsidRPr="00921D97">
        <w:rPr>
          <w:rFonts w:ascii="仿宋" w:eastAsia="仿宋" w:hAnsi="仿宋" w:cs="FangSong" w:hint="eastAsia"/>
          <w:kern w:val="0"/>
          <w:sz w:val="24"/>
          <w:szCs w:val="24"/>
        </w:rPr>
        <w:t>申报建设单位已在南岭</w:t>
      </w:r>
      <w:r w:rsidRPr="00921D97">
        <w:rPr>
          <w:rFonts w:ascii="仿宋" w:eastAsia="仿宋" w:hAnsi="仿宋" w:cs="TimesNewRomanPSMT"/>
          <w:kern w:val="0"/>
          <w:sz w:val="24"/>
          <w:szCs w:val="24"/>
        </w:rPr>
        <w:t>/</w:t>
      </w:r>
      <w:r w:rsidRPr="00921D97">
        <w:rPr>
          <w:rFonts w:ascii="仿宋" w:eastAsia="仿宋" w:hAnsi="仿宋" w:cs="FangSong" w:hint="eastAsia"/>
          <w:kern w:val="0"/>
          <w:sz w:val="24"/>
          <w:szCs w:val="24"/>
        </w:rPr>
        <w:t>粤港澳大湾区</w:t>
      </w:r>
      <w:r w:rsidRPr="00921D97">
        <w:rPr>
          <w:rFonts w:ascii="仿宋" w:eastAsia="仿宋" w:hAnsi="仿宋" w:cs="TimesNewRomanPSMT"/>
          <w:kern w:val="0"/>
          <w:sz w:val="24"/>
          <w:szCs w:val="24"/>
        </w:rPr>
        <w:t>/</w:t>
      </w:r>
      <w:r w:rsidRPr="00921D97">
        <w:rPr>
          <w:rFonts w:ascii="仿宋" w:eastAsia="仿宋" w:hAnsi="仿宋" w:cs="FangSong" w:hint="eastAsia"/>
          <w:kern w:val="0"/>
          <w:sz w:val="24"/>
          <w:szCs w:val="24"/>
        </w:rPr>
        <w:t>粤港澳海岸带布置了常规水、土、气、生等的野外观测站点或长期实验基地。</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TimesNewRomanPSMT"/>
          <w:kern w:val="0"/>
          <w:sz w:val="24"/>
          <w:szCs w:val="24"/>
        </w:rPr>
        <w:t xml:space="preserve">5. </w:t>
      </w:r>
      <w:r w:rsidRPr="00921D97">
        <w:rPr>
          <w:rFonts w:ascii="仿宋" w:eastAsia="仿宋" w:hAnsi="仿宋" w:cs="FangSong" w:hint="eastAsia"/>
          <w:kern w:val="0"/>
          <w:sz w:val="24"/>
          <w:szCs w:val="24"/>
        </w:rPr>
        <w:t>研究团队固定，并已开展相关工作。提供申报领域</w:t>
      </w:r>
      <w:r w:rsidRPr="00921D97">
        <w:rPr>
          <w:rFonts w:ascii="仿宋" w:eastAsia="仿宋" w:hAnsi="仿宋" w:cs="TimesNewRomanPSMT"/>
          <w:kern w:val="0"/>
          <w:sz w:val="24"/>
          <w:szCs w:val="24"/>
        </w:rPr>
        <w:t xml:space="preserve">2015-2017 </w:t>
      </w:r>
      <w:r w:rsidRPr="00921D97">
        <w:rPr>
          <w:rFonts w:ascii="仿宋" w:eastAsia="仿宋" w:hAnsi="仿宋" w:cs="FangSong" w:hint="eastAsia"/>
          <w:kern w:val="0"/>
          <w:sz w:val="24"/>
          <w:szCs w:val="24"/>
        </w:rPr>
        <w:t>年连续三年以上的试验观测数据和研究成果。</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TimesNewRomanPSMT"/>
          <w:kern w:val="0"/>
          <w:sz w:val="24"/>
          <w:szCs w:val="24"/>
        </w:rPr>
        <w:t xml:space="preserve">6. </w:t>
      </w:r>
      <w:r w:rsidRPr="00921D97">
        <w:rPr>
          <w:rFonts w:ascii="仿宋" w:eastAsia="仿宋" w:hAnsi="仿宋" w:cs="FangSong" w:hint="eastAsia"/>
          <w:kern w:val="0"/>
          <w:sz w:val="24"/>
          <w:szCs w:val="24"/>
        </w:rPr>
        <w:t>“粤港澳大湾区城市生态系统观测研究站”“热带亚热带海岸带生态系统观测研究站”须与港澳相关单位联合申报（提供相关合作研究协议）。</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TimesNewRomanPSMT"/>
          <w:kern w:val="0"/>
          <w:sz w:val="24"/>
          <w:szCs w:val="24"/>
        </w:rPr>
        <w:lastRenderedPageBreak/>
        <w:t xml:space="preserve">7. </w:t>
      </w:r>
      <w:r w:rsidRPr="00921D97">
        <w:rPr>
          <w:rFonts w:ascii="仿宋" w:eastAsia="仿宋" w:hAnsi="仿宋" w:cs="FangSong" w:hint="eastAsia"/>
          <w:kern w:val="0"/>
          <w:sz w:val="24"/>
          <w:szCs w:val="24"/>
        </w:rPr>
        <w:t>各依托单位和申请人须按照相关要求，认真填写申报书，对不符合申报规定，或申报书填写内容不全，印、章、签名不全，未按要求填写、报送等，将被视为形式审查不合格，不送专家评议和评审。核实发现弄虚作假骗取项目补助资金的，将按相关规定处理。</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TimesNewRomanPSMT"/>
          <w:kern w:val="0"/>
          <w:sz w:val="24"/>
          <w:szCs w:val="24"/>
        </w:rPr>
        <w:t xml:space="preserve">8. </w:t>
      </w:r>
      <w:r w:rsidRPr="00921D97">
        <w:rPr>
          <w:rFonts w:ascii="仿宋" w:eastAsia="仿宋" w:hAnsi="仿宋" w:cs="FangSong" w:hint="eastAsia"/>
          <w:kern w:val="0"/>
          <w:sz w:val="24"/>
          <w:szCs w:val="24"/>
        </w:rPr>
        <w:t>野外科学观测研究站建设专题项目执行周期不超过</w:t>
      </w:r>
      <w:r w:rsidRPr="00921D97">
        <w:rPr>
          <w:rFonts w:ascii="仿宋" w:eastAsia="仿宋" w:hAnsi="仿宋" w:cs="TimesNewRomanPSMT"/>
          <w:kern w:val="0"/>
          <w:sz w:val="24"/>
          <w:szCs w:val="24"/>
        </w:rPr>
        <w:t>5</w:t>
      </w:r>
      <w:r w:rsidRPr="00921D97">
        <w:rPr>
          <w:rFonts w:ascii="仿宋" w:eastAsia="仿宋" w:hAnsi="仿宋" w:cs="FangSong" w:hint="eastAsia"/>
          <w:kern w:val="0"/>
          <w:sz w:val="24"/>
          <w:szCs w:val="24"/>
        </w:rPr>
        <w:t>年（执行周期起始日为</w:t>
      </w:r>
      <w:r w:rsidRPr="00921D97">
        <w:rPr>
          <w:rFonts w:ascii="仿宋" w:eastAsia="仿宋" w:hAnsi="仿宋" w:cs="TimesNewRomanPSMT"/>
          <w:kern w:val="0"/>
          <w:sz w:val="24"/>
          <w:szCs w:val="24"/>
        </w:rPr>
        <w:t xml:space="preserve">2018 </w:t>
      </w:r>
      <w:r w:rsidRPr="00921D97">
        <w:rPr>
          <w:rFonts w:ascii="仿宋" w:eastAsia="仿宋" w:hAnsi="仿宋" w:cs="FangSong" w:hint="eastAsia"/>
          <w:kern w:val="0"/>
          <w:sz w:val="24"/>
          <w:szCs w:val="24"/>
        </w:rPr>
        <w:t>年</w:t>
      </w:r>
      <w:r w:rsidRPr="00921D97">
        <w:rPr>
          <w:rFonts w:ascii="仿宋" w:eastAsia="仿宋" w:hAnsi="仿宋" w:cs="TimesNewRomanPSMT"/>
          <w:kern w:val="0"/>
          <w:sz w:val="24"/>
          <w:szCs w:val="24"/>
        </w:rPr>
        <w:t xml:space="preserve">9 </w:t>
      </w:r>
      <w:r w:rsidRPr="00921D97">
        <w:rPr>
          <w:rFonts w:ascii="仿宋" w:eastAsia="仿宋" w:hAnsi="仿宋" w:cs="FangSong" w:hint="eastAsia"/>
          <w:kern w:val="0"/>
          <w:sz w:val="24"/>
          <w:szCs w:val="24"/>
        </w:rPr>
        <w:t>月</w:t>
      </w:r>
      <w:r w:rsidRPr="00921D97">
        <w:rPr>
          <w:rFonts w:ascii="仿宋" w:eastAsia="仿宋" w:hAnsi="仿宋" w:cs="TimesNewRomanPSMT"/>
          <w:kern w:val="0"/>
          <w:sz w:val="24"/>
          <w:szCs w:val="24"/>
        </w:rPr>
        <w:t xml:space="preserve">30 </w:t>
      </w:r>
      <w:r w:rsidRPr="00921D97">
        <w:rPr>
          <w:rFonts w:ascii="仿宋" w:eastAsia="仿宋" w:hAnsi="仿宋" w:cs="FangSong" w:hint="eastAsia"/>
          <w:kern w:val="0"/>
          <w:sz w:val="24"/>
          <w:szCs w:val="24"/>
        </w:rPr>
        <w:t>日）。</w:t>
      </w:r>
    </w:p>
    <w:p w:rsidR="00473BE2" w:rsidRPr="00921D97" w:rsidRDefault="00473BE2" w:rsidP="00AD5121">
      <w:pPr>
        <w:autoSpaceDE w:val="0"/>
        <w:autoSpaceDN w:val="0"/>
        <w:adjustRightInd w:val="0"/>
        <w:ind w:firstLineChars="200" w:firstLine="480"/>
        <w:jc w:val="left"/>
        <w:rPr>
          <w:rFonts w:ascii="仿宋" w:eastAsia="仿宋" w:hAnsi="仿宋" w:cs="FangSong"/>
          <w:kern w:val="0"/>
          <w:sz w:val="24"/>
          <w:szCs w:val="24"/>
        </w:rPr>
      </w:pPr>
      <w:r w:rsidRPr="00921D97">
        <w:rPr>
          <w:rFonts w:ascii="仿宋" w:eastAsia="仿宋" w:hAnsi="仿宋" w:cs="FangSong" w:hint="eastAsia"/>
          <w:kern w:val="0"/>
          <w:sz w:val="24"/>
          <w:szCs w:val="24"/>
        </w:rPr>
        <w:t>（四）支持方式。</w:t>
      </w:r>
    </w:p>
    <w:p w:rsidR="00473BE2" w:rsidRPr="00921D97" w:rsidRDefault="00473BE2" w:rsidP="00AD5121">
      <w:pPr>
        <w:autoSpaceDE w:val="0"/>
        <w:autoSpaceDN w:val="0"/>
        <w:adjustRightInd w:val="0"/>
        <w:ind w:firstLineChars="200" w:firstLine="480"/>
        <w:jc w:val="left"/>
        <w:rPr>
          <w:rFonts w:ascii="仿宋" w:eastAsia="仿宋" w:hAnsi="仿宋" w:cs="Helvetica"/>
          <w:bCs/>
          <w:kern w:val="0"/>
          <w:sz w:val="24"/>
          <w:szCs w:val="24"/>
        </w:rPr>
      </w:pPr>
      <w:r w:rsidRPr="00921D97">
        <w:rPr>
          <w:rFonts w:ascii="仿宋" w:eastAsia="仿宋" w:hAnsi="仿宋" w:cs="FangSong" w:hint="eastAsia"/>
          <w:kern w:val="0"/>
          <w:sz w:val="24"/>
          <w:szCs w:val="24"/>
        </w:rPr>
        <w:t>省级财政资助</w:t>
      </w:r>
      <w:r w:rsidRPr="00921D97">
        <w:rPr>
          <w:rFonts w:ascii="仿宋" w:eastAsia="仿宋" w:hAnsi="仿宋" w:cs="TimesNewRomanPSMT"/>
          <w:kern w:val="0"/>
          <w:sz w:val="24"/>
          <w:szCs w:val="24"/>
        </w:rPr>
        <w:t xml:space="preserve">500 </w:t>
      </w:r>
      <w:r w:rsidRPr="00921D97">
        <w:rPr>
          <w:rFonts w:ascii="仿宋" w:eastAsia="仿宋" w:hAnsi="仿宋" w:cs="FangSong" w:hint="eastAsia"/>
          <w:kern w:val="0"/>
          <w:sz w:val="24"/>
          <w:szCs w:val="24"/>
        </w:rPr>
        <w:t>万元</w:t>
      </w:r>
      <w:r w:rsidRPr="00921D97">
        <w:rPr>
          <w:rFonts w:ascii="仿宋" w:eastAsia="仿宋" w:hAnsi="仿宋" w:cs="TimesNewRomanPSMT"/>
          <w:kern w:val="0"/>
          <w:sz w:val="24"/>
          <w:szCs w:val="24"/>
        </w:rPr>
        <w:t>/</w:t>
      </w:r>
      <w:r w:rsidRPr="00921D97">
        <w:rPr>
          <w:rFonts w:ascii="仿宋" w:eastAsia="仿宋" w:hAnsi="仿宋" w:cs="FangSong" w:hint="eastAsia"/>
          <w:kern w:val="0"/>
          <w:sz w:val="24"/>
          <w:szCs w:val="24"/>
        </w:rPr>
        <w:t>项，视项目实施情况分期拨付资金，予以稳定支持。采用竞争性评审、省级财政事前无偿资助方式。</w:t>
      </w:r>
    </w:p>
    <w:p w:rsidR="00921D97" w:rsidRDefault="00921D97" w:rsidP="00921D97">
      <w:pPr>
        <w:widowControl/>
        <w:spacing w:after="150"/>
        <w:ind w:firstLineChars="200" w:firstLine="482"/>
        <w:jc w:val="left"/>
        <w:rPr>
          <w:rFonts w:ascii="仿宋" w:eastAsia="仿宋" w:hAnsi="仿宋" w:cs="Helvetica"/>
          <w:b/>
          <w:bCs/>
          <w:kern w:val="0"/>
          <w:sz w:val="24"/>
          <w:szCs w:val="24"/>
        </w:rPr>
      </w:pPr>
    </w:p>
    <w:p w:rsidR="00473BE2" w:rsidRPr="00921D97" w:rsidRDefault="00473BE2" w:rsidP="00921D97">
      <w:pPr>
        <w:widowControl/>
        <w:spacing w:after="150"/>
        <w:ind w:firstLineChars="200" w:firstLine="482"/>
        <w:jc w:val="left"/>
        <w:rPr>
          <w:rFonts w:ascii="仿宋" w:eastAsia="仿宋" w:hAnsi="仿宋" w:cs="Helvetica"/>
          <w:b/>
          <w:bCs/>
          <w:kern w:val="0"/>
          <w:sz w:val="24"/>
          <w:szCs w:val="24"/>
        </w:rPr>
      </w:pPr>
      <w:r w:rsidRPr="00921D97">
        <w:rPr>
          <w:rFonts w:ascii="仿宋" w:eastAsia="仿宋" w:hAnsi="仿宋" w:cs="Helvetica" w:hint="eastAsia"/>
          <w:b/>
          <w:bCs/>
          <w:kern w:val="0"/>
          <w:sz w:val="24"/>
          <w:szCs w:val="24"/>
        </w:rPr>
        <w:t>此专题没有限项要求，符合条件的项目均可申报。</w:t>
      </w:r>
    </w:p>
    <w:p w:rsidR="00921D97" w:rsidRDefault="00921D97" w:rsidP="00D6665C">
      <w:pPr>
        <w:widowControl/>
        <w:spacing w:after="150"/>
        <w:jc w:val="left"/>
        <w:rPr>
          <w:rFonts w:ascii="仿宋" w:eastAsia="仿宋" w:hAnsi="仿宋" w:cs="Helvetica"/>
          <w:bCs/>
          <w:kern w:val="0"/>
          <w:sz w:val="24"/>
          <w:szCs w:val="24"/>
        </w:rPr>
      </w:pPr>
    </w:p>
    <w:p w:rsidR="00D6665C" w:rsidRPr="00921D97" w:rsidRDefault="00D6665C" w:rsidP="00D6665C">
      <w:pPr>
        <w:widowControl/>
        <w:spacing w:after="150"/>
        <w:jc w:val="left"/>
        <w:rPr>
          <w:rFonts w:ascii="仿宋" w:eastAsia="仿宋" w:hAnsi="仿宋" w:cs="Helvetica"/>
          <w:kern w:val="0"/>
          <w:sz w:val="24"/>
          <w:szCs w:val="24"/>
        </w:rPr>
      </w:pPr>
      <w:r w:rsidRPr="00921D97">
        <w:rPr>
          <w:rFonts w:ascii="仿宋" w:eastAsia="仿宋" w:hAnsi="仿宋" w:cs="Helvetica" w:hint="eastAsia"/>
          <w:bCs/>
          <w:kern w:val="0"/>
          <w:sz w:val="24"/>
          <w:szCs w:val="24"/>
        </w:rPr>
        <w:t>三、时间安排</w:t>
      </w:r>
    </w:p>
    <w:p w:rsidR="003F6880" w:rsidRPr="00921D97" w:rsidRDefault="003F6880" w:rsidP="00AD5121">
      <w:pPr>
        <w:widowControl/>
        <w:spacing w:after="150"/>
        <w:ind w:firstLineChars="200" w:firstLine="480"/>
        <w:jc w:val="left"/>
        <w:rPr>
          <w:rFonts w:ascii="仿宋" w:eastAsia="仿宋" w:hAnsi="仿宋" w:cs="Helvetica"/>
          <w:bCs/>
          <w:kern w:val="0"/>
          <w:sz w:val="24"/>
          <w:szCs w:val="24"/>
        </w:rPr>
      </w:pPr>
      <w:r w:rsidRPr="00921D97">
        <w:rPr>
          <w:rFonts w:ascii="仿宋" w:eastAsia="仿宋" w:hAnsi="仿宋" w:cs="Helvetica" w:hint="eastAsia"/>
          <w:bCs/>
          <w:kern w:val="0"/>
          <w:sz w:val="24"/>
          <w:szCs w:val="24"/>
        </w:rPr>
        <w:t>（一）广东省重点实验室建设</w:t>
      </w:r>
    </w:p>
    <w:p w:rsidR="00D6665C" w:rsidRPr="00921D97" w:rsidRDefault="00D6665C" w:rsidP="00AD5121">
      <w:pPr>
        <w:widowControl/>
        <w:spacing w:after="150"/>
        <w:ind w:firstLineChars="200" w:firstLine="480"/>
        <w:jc w:val="left"/>
        <w:rPr>
          <w:rFonts w:ascii="仿宋" w:eastAsia="仿宋" w:hAnsi="仿宋" w:cs="Helvetica"/>
          <w:bCs/>
          <w:kern w:val="0"/>
          <w:sz w:val="24"/>
          <w:szCs w:val="24"/>
        </w:rPr>
      </w:pPr>
      <w:r w:rsidRPr="00921D97">
        <w:rPr>
          <w:rFonts w:ascii="仿宋" w:eastAsia="仿宋" w:hAnsi="仿宋" w:cs="Helvetica" w:hint="eastAsia"/>
          <w:bCs/>
          <w:kern w:val="0"/>
          <w:sz w:val="24"/>
          <w:szCs w:val="24"/>
        </w:rPr>
        <w:t>请各单位严格按照</w:t>
      </w:r>
      <w:r w:rsidR="003F6880" w:rsidRPr="00921D97">
        <w:rPr>
          <w:rFonts w:ascii="仿宋" w:eastAsia="仿宋" w:hAnsi="仿宋" w:cs="Helvetica" w:hint="eastAsia"/>
          <w:bCs/>
          <w:kern w:val="0"/>
          <w:sz w:val="24"/>
          <w:szCs w:val="24"/>
        </w:rPr>
        <w:t>指南要求和</w:t>
      </w:r>
      <w:r w:rsidRPr="00921D97">
        <w:rPr>
          <w:rFonts w:ascii="仿宋" w:eastAsia="仿宋" w:hAnsi="仿宋" w:cs="Helvetica" w:hint="eastAsia"/>
          <w:bCs/>
          <w:kern w:val="0"/>
          <w:sz w:val="24"/>
          <w:szCs w:val="24"/>
        </w:rPr>
        <w:t>学校的重点</w:t>
      </w:r>
      <w:r w:rsidR="003F6880" w:rsidRPr="00921D97">
        <w:rPr>
          <w:rFonts w:ascii="仿宋" w:eastAsia="仿宋" w:hAnsi="仿宋" w:cs="Helvetica" w:hint="eastAsia"/>
          <w:bCs/>
          <w:kern w:val="0"/>
          <w:sz w:val="24"/>
          <w:szCs w:val="24"/>
        </w:rPr>
        <w:t>发展方向</w:t>
      </w:r>
      <w:r w:rsidRPr="00921D97">
        <w:rPr>
          <w:rFonts w:ascii="仿宋" w:eastAsia="仿宋" w:hAnsi="仿宋" w:cs="Helvetica" w:hint="eastAsia"/>
          <w:bCs/>
          <w:kern w:val="0"/>
          <w:sz w:val="24"/>
          <w:szCs w:val="24"/>
        </w:rPr>
        <w:t>组织推荐</w:t>
      </w:r>
      <w:proofErr w:type="gramStart"/>
      <w:r w:rsidRPr="00921D97">
        <w:rPr>
          <w:rFonts w:ascii="仿宋" w:eastAsia="仿宋" w:hAnsi="仿宋" w:cs="Helvetica" w:hint="eastAsia"/>
          <w:bCs/>
          <w:kern w:val="0"/>
          <w:sz w:val="24"/>
          <w:szCs w:val="24"/>
        </w:rPr>
        <w:t>新建省</w:t>
      </w:r>
      <w:proofErr w:type="gramEnd"/>
      <w:r w:rsidRPr="00921D97">
        <w:rPr>
          <w:rFonts w:ascii="仿宋" w:eastAsia="仿宋" w:hAnsi="仿宋" w:cs="Helvetica" w:hint="eastAsia"/>
          <w:bCs/>
          <w:kern w:val="0"/>
          <w:sz w:val="24"/>
          <w:szCs w:val="24"/>
        </w:rPr>
        <w:t>重点实验室（每个单位限推荐1个，推荐多于1个的视为无效），并于</w:t>
      </w:r>
      <w:r w:rsidR="00473BE2" w:rsidRPr="00921D97">
        <w:rPr>
          <w:rFonts w:ascii="仿宋" w:eastAsia="仿宋" w:hAnsi="仿宋" w:cs="Helvetica" w:hint="eastAsia"/>
          <w:bCs/>
          <w:kern w:val="0"/>
          <w:sz w:val="24"/>
          <w:szCs w:val="24"/>
        </w:rPr>
        <w:t>9</w:t>
      </w:r>
      <w:r w:rsidRPr="00921D97">
        <w:rPr>
          <w:rFonts w:ascii="仿宋" w:eastAsia="仿宋" w:hAnsi="仿宋" w:cs="Helvetica" w:hint="eastAsia"/>
          <w:bCs/>
          <w:kern w:val="0"/>
          <w:sz w:val="24"/>
          <w:szCs w:val="24"/>
        </w:rPr>
        <w:t>月</w:t>
      </w:r>
      <w:r w:rsidR="00473BE2" w:rsidRPr="00921D97">
        <w:rPr>
          <w:rFonts w:ascii="仿宋" w:eastAsia="仿宋" w:hAnsi="仿宋" w:cs="Helvetica" w:hint="eastAsia"/>
          <w:bCs/>
          <w:kern w:val="0"/>
          <w:sz w:val="24"/>
          <w:szCs w:val="24"/>
        </w:rPr>
        <w:t>3</w:t>
      </w:r>
      <w:r w:rsidRPr="00921D97">
        <w:rPr>
          <w:rFonts w:ascii="仿宋" w:eastAsia="仿宋" w:hAnsi="仿宋" w:cs="Helvetica" w:hint="eastAsia"/>
          <w:bCs/>
          <w:kern w:val="0"/>
          <w:sz w:val="24"/>
          <w:szCs w:val="24"/>
        </w:rPr>
        <w:t>日下午17:00前将申请书</w:t>
      </w:r>
      <w:proofErr w:type="gramStart"/>
      <w:r w:rsidRPr="00921D97">
        <w:rPr>
          <w:rFonts w:ascii="仿宋" w:eastAsia="仿宋" w:hAnsi="仿宋" w:cs="Helvetica" w:hint="eastAsia"/>
          <w:bCs/>
          <w:kern w:val="0"/>
          <w:sz w:val="24"/>
          <w:szCs w:val="24"/>
        </w:rPr>
        <w:t>材料纸件材料</w:t>
      </w:r>
      <w:proofErr w:type="gramEnd"/>
      <w:r w:rsidRPr="00921D97">
        <w:rPr>
          <w:rFonts w:ascii="仿宋" w:eastAsia="仿宋" w:hAnsi="仿宋" w:cs="Helvetica" w:hint="eastAsia"/>
          <w:bCs/>
          <w:kern w:val="0"/>
          <w:sz w:val="24"/>
          <w:szCs w:val="24"/>
        </w:rPr>
        <w:t>（附件</w:t>
      </w:r>
      <w:r w:rsidR="00921D97">
        <w:rPr>
          <w:rFonts w:ascii="仿宋" w:eastAsia="仿宋" w:hAnsi="仿宋" w:cs="Helvetica" w:hint="eastAsia"/>
          <w:bCs/>
          <w:kern w:val="0"/>
          <w:sz w:val="24"/>
          <w:szCs w:val="24"/>
        </w:rPr>
        <w:t>2</w:t>
      </w:r>
      <w:r w:rsidRPr="00921D97">
        <w:rPr>
          <w:rFonts w:ascii="仿宋" w:eastAsia="仿宋" w:hAnsi="仿宋" w:cs="Helvetica" w:hint="eastAsia"/>
          <w:bCs/>
          <w:kern w:val="0"/>
          <w:sz w:val="24"/>
          <w:szCs w:val="24"/>
        </w:rPr>
        <w:t>、</w:t>
      </w:r>
      <w:r w:rsidR="00921D97">
        <w:rPr>
          <w:rFonts w:ascii="仿宋" w:eastAsia="仿宋" w:hAnsi="仿宋" w:cs="Helvetica" w:hint="eastAsia"/>
          <w:bCs/>
          <w:kern w:val="0"/>
          <w:sz w:val="24"/>
          <w:szCs w:val="24"/>
        </w:rPr>
        <w:t>3</w:t>
      </w:r>
      <w:r w:rsidRPr="00921D97">
        <w:rPr>
          <w:rFonts w:ascii="仿宋" w:eastAsia="仿宋" w:hAnsi="仿宋" w:cs="Helvetica" w:hint="eastAsia"/>
          <w:bCs/>
          <w:kern w:val="0"/>
          <w:sz w:val="24"/>
          <w:szCs w:val="24"/>
        </w:rPr>
        <w:t>，项目组成员签字、二级单位盖章）及电子版一式一份报科研院</w:t>
      </w:r>
      <w:r w:rsidR="00F40FCE">
        <w:rPr>
          <w:rFonts w:ascii="仿宋" w:eastAsia="仿宋" w:hAnsi="仿宋" w:cs="Helvetica" w:hint="eastAsia"/>
          <w:bCs/>
          <w:kern w:val="0"/>
          <w:sz w:val="24"/>
          <w:szCs w:val="24"/>
        </w:rPr>
        <w:t>基地与成果管理</w:t>
      </w:r>
      <w:r w:rsidRPr="00921D97">
        <w:rPr>
          <w:rFonts w:ascii="仿宋" w:eastAsia="仿宋" w:hAnsi="仿宋" w:cs="Helvetica" w:hint="eastAsia"/>
          <w:bCs/>
          <w:kern w:val="0"/>
          <w:sz w:val="24"/>
          <w:szCs w:val="24"/>
        </w:rPr>
        <w:t>处，学校将根据顶层设计需要和学科科研重点发展方向布局遴选确定拟申报实验室。</w:t>
      </w:r>
    </w:p>
    <w:p w:rsidR="003F6880" w:rsidRPr="00921D97" w:rsidRDefault="003F6880" w:rsidP="00AD5121">
      <w:pPr>
        <w:widowControl/>
        <w:spacing w:after="150"/>
        <w:ind w:firstLineChars="200" w:firstLine="480"/>
        <w:jc w:val="left"/>
        <w:rPr>
          <w:rFonts w:ascii="仿宋" w:eastAsia="仿宋" w:hAnsi="仿宋" w:cs="FangSong"/>
          <w:kern w:val="0"/>
          <w:sz w:val="24"/>
          <w:szCs w:val="24"/>
        </w:rPr>
      </w:pPr>
      <w:r w:rsidRPr="00921D97">
        <w:rPr>
          <w:rFonts w:ascii="仿宋" w:eastAsia="仿宋" w:hAnsi="仿宋" w:cs="Helvetica" w:hint="eastAsia"/>
          <w:bCs/>
          <w:kern w:val="0"/>
          <w:sz w:val="24"/>
          <w:szCs w:val="24"/>
        </w:rPr>
        <w:t>（二）</w:t>
      </w:r>
      <w:r w:rsidRPr="00921D97">
        <w:rPr>
          <w:rFonts w:ascii="仿宋" w:eastAsia="仿宋" w:hAnsi="仿宋" w:cs="FangSong" w:hint="eastAsia"/>
          <w:kern w:val="0"/>
          <w:sz w:val="24"/>
          <w:szCs w:val="24"/>
        </w:rPr>
        <w:t>野外科学观测研究站建设</w:t>
      </w:r>
    </w:p>
    <w:p w:rsidR="003F6880" w:rsidRPr="00921D97" w:rsidRDefault="00484202" w:rsidP="00AD5121">
      <w:pPr>
        <w:widowControl/>
        <w:spacing w:after="150"/>
        <w:ind w:firstLineChars="200" w:firstLine="480"/>
        <w:jc w:val="left"/>
        <w:rPr>
          <w:rFonts w:ascii="仿宋" w:eastAsia="仿宋" w:hAnsi="仿宋" w:cs="Helvetica"/>
          <w:bCs/>
          <w:kern w:val="0"/>
          <w:sz w:val="24"/>
          <w:szCs w:val="24"/>
        </w:rPr>
      </w:pPr>
      <w:r w:rsidRPr="00921D97">
        <w:rPr>
          <w:rFonts w:ascii="仿宋" w:eastAsia="仿宋" w:hAnsi="仿宋" w:cs="Helvetica" w:hint="eastAsia"/>
          <w:bCs/>
          <w:kern w:val="0"/>
          <w:sz w:val="24"/>
          <w:szCs w:val="24"/>
        </w:rPr>
        <w:t>请各单位按照指南要求组织</w:t>
      </w:r>
      <w:r w:rsidR="00921D97">
        <w:rPr>
          <w:rFonts w:ascii="仿宋" w:eastAsia="仿宋" w:hAnsi="仿宋" w:cs="Helvetica" w:hint="eastAsia"/>
          <w:bCs/>
          <w:kern w:val="0"/>
          <w:sz w:val="24"/>
          <w:szCs w:val="24"/>
        </w:rPr>
        <w:t>推荐</w:t>
      </w:r>
      <w:r w:rsidRPr="00921D97">
        <w:rPr>
          <w:rFonts w:ascii="仿宋" w:eastAsia="仿宋" w:hAnsi="仿宋" w:cs="FangSong" w:hint="eastAsia"/>
          <w:kern w:val="0"/>
          <w:sz w:val="24"/>
          <w:szCs w:val="24"/>
        </w:rPr>
        <w:t>野外科学观测研究站，并请于9月3日</w:t>
      </w:r>
      <w:r w:rsidRPr="00921D97">
        <w:rPr>
          <w:rFonts w:ascii="仿宋" w:eastAsia="仿宋" w:hAnsi="仿宋" w:cs="Helvetica" w:hint="eastAsia"/>
          <w:bCs/>
          <w:kern w:val="0"/>
          <w:sz w:val="24"/>
          <w:szCs w:val="24"/>
        </w:rPr>
        <w:t>下午17:00前将申请书</w:t>
      </w:r>
      <w:proofErr w:type="gramStart"/>
      <w:r w:rsidRPr="00921D97">
        <w:rPr>
          <w:rFonts w:ascii="仿宋" w:eastAsia="仿宋" w:hAnsi="仿宋" w:cs="Helvetica" w:hint="eastAsia"/>
          <w:bCs/>
          <w:kern w:val="0"/>
          <w:sz w:val="24"/>
          <w:szCs w:val="24"/>
        </w:rPr>
        <w:t>材料纸件材料</w:t>
      </w:r>
      <w:proofErr w:type="gramEnd"/>
      <w:r w:rsidRPr="00921D97">
        <w:rPr>
          <w:rFonts w:ascii="仿宋" w:eastAsia="仿宋" w:hAnsi="仿宋" w:cs="Helvetica" w:hint="eastAsia"/>
          <w:bCs/>
          <w:kern w:val="0"/>
          <w:sz w:val="24"/>
          <w:szCs w:val="24"/>
        </w:rPr>
        <w:t>（附件</w:t>
      </w:r>
      <w:r w:rsidR="00921D97">
        <w:rPr>
          <w:rFonts w:ascii="仿宋" w:eastAsia="仿宋" w:hAnsi="仿宋" w:cs="Helvetica" w:hint="eastAsia"/>
          <w:bCs/>
          <w:kern w:val="0"/>
          <w:sz w:val="24"/>
          <w:szCs w:val="24"/>
        </w:rPr>
        <w:t>2</w:t>
      </w:r>
      <w:r w:rsidRPr="00921D97">
        <w:rPr>
          <w:rFonts w:ascii="仿宋" w:eastAsia="仿宋" w:hAnsi="仿宋" w:cs="Helvetica" w:hint="eastAsia"/>
          <w:bCs/>
          <w:kern w:val="0"/>
          <w:sz w:val="24"/>
          <w:szCs w:val="24"/>
        </w:rPr>
        <w:t>、</w:t>
      </w:r>
      <w:r w:rsidR="00921D97">
        <w:rPr>
          <w:rFonts w:ascii="仿宋" w:eastAsia="仿宋" w:hAnsi="仿宋" w:cs="Helvetica" w:hint="eastAsia"/>
          <w:bCs/>
          <w:kern w:val="0"/>
          <w:sz w:val="24"/>
          <w:szCs w:val="24"/>
        </w:rPr>
        <w:t>3</w:t>
      </w:r>
      <w:r w:rsidRPr="00921D97">
        <w:rPr>
          <w:rFonts w:ascii="仿宋" w:eastAsia="仿宋" w:hAnsi="仿宋" w:cs="Helvetica" w:hint="eastAsia"/>
          <w:bCs/>
          <w:kern w:val="0"/>
          <w:sz w:val="24"/>
          <w:szCs w:val="24"/>
        </w:rPr>
        <w:t>，项目组成员签字、二级单位盖章）及电子版一式一份报科研院</w:t>
      </w:r>
      <w:r w:rsidR="00F40FCE">
        <w:rPr>
          <w:rFonts w:ascii="仿宋" w:eastAsia="仿宋" w:hAnsi="仿宋" w:cs="Helvetica" w:hint="eastAsia"/>
          <w:bCs/>
          <w:kern w:val="0"/>
          <w:sz w:val="24"/>
          <w:szCs w:val="24"/>
        </w:rPr>
        <w:t>基地与成果管理</w:t>
      </w:r>
      <w:r w:rsidRPr="00921D97">
        <w:rPr>
          <w:rFonts w:ascii="仿宋" w:eastAsia="仿宋" w:hAnsi="仿宋" w:cs="Helvetica" w:hint="eastAsia"/>
          <w:bCs/>
          <w:kern w:val="0"/>
          <w:sz w:val="24"/>
          <w:szCs w:val="24"/>
        </w:rPr>
        <w:t>处。科研院对申报材料进行形式审查后，再正式组织申报。</w:t>
      </w:r>
    </w:p>
    <w:p w:rsidR="003F6880" w:rsidRPr="00921D97" w:rsidRDefault="003F6880" w:rsidP="00D6665C">
      <w:pPr>
        <w:widowControl/>
        <w:spacing w:after="150"/>
        <w:jc w:val="left"/>
        <w:rPr>
          <w:rFonts w:ascii="仿宋" w:eastAsia="仿宋" w:hAnsi="仿宋" w:cs="Helvetica"/>
          <w:kern w:val="0"/>
          <w:sz w:val="24"/>
          <w:szCs w:val="24"/>
        </w:rPr>
      </w:pPr>
    </w:p>
    <w:p w:rsidR="00D6665C" w:rsidRPr="00921D97" w:rsidRDefault="00D6665C" w:rsidP="00D6665C">
      <w:pPr>
        <w:widowControl/>
        <w:spacing w:after="150"/>
        <w:jc w:val="left"/>
        <w:rPr>
          <w:rFonts w:ascii="仿宋" w:eastAsia="仿宋" w:hAnsi="仿宋" w:cs="Helvetica"/>
          <w:kern w:val="0"/>
          <w:sz w:val="24"/>
          <w:szCs w:val="24"/>
        </w:rPr>
      </w:pPr>
      <w:r w:rsidRPr="00921D97">
        <w:rPr>
          <w:rFonts w:ascii="仿宋" w:eastAsia="仿宋" w:hAnsi="仿宋" w:cs="Helvetica" w:hint="eastAsia"/>
          <w:kern w:val="0"/>
          <w:sz w:val="24"/>
          <w:szCs w:val="24"/>
        </w:rPr>
        <w:t>四、联系人：</w:t>
      </w:r>
      <w:r w:rsidR="00473BE2" w:rsidRPr="00921D97">
        <w:rPr>
          <w:rFonts w:ascii="仿宋" w:eastAsia="仿宋" w:hAnsi="仿宋" w:cs="Helvetica" w:hint="eastAsia"/>
          <w:kern w:val="0"/>
          <w:sz w:val="24"/>
          <w:szCs w:val="24"/>
        </w:rPr>
        <w:t>蔚鹏，王晓松</w:t>
      </w:r>
    </w:p>
    <w:p w:rsidR="00473BE2" w:rsidRPr="00921D97" w:rsidRDefault="00473BE2" w:rsidP="00AD5121">
      <w:pPr>
        <w:widowControl/>
        <w:spacing w:after="150"/>
        <w:ind w:firstLineChars="200" w:firstLine="480"/>
        <w:jc w:val="left"/>
        <w:rPr>
          <w:rFonts w:ascii="仿宋" w:eastAsia="仿宋" w:hAnsi="仿宋" w:cs="Helvetica"/>
          <w:kern w:val="0"/>
          <w:sz w:val="24"/>
          <w:szCs w:val="24"/>
        </w:rPr>
      </w:pPr>
      <w:r w:rsidRPr="00921D97">
        <w:rPr>
          <w:rFonts w:ascii="仿宋" w:eastAsia="仿宋" w:hAnsi="仿宋" w:cs="Helvetica" w:hint="eastAsia"/>
          <w:kern w:val="0"/>
          <w:sz w:val="24"/>
          <w:szCs w:val="24"/>
        </w:rPr>
        <w:t>联系电话：8411595</w:t>
      </w:r>
    </w:p>
    <w:p w:rsidR="00473BE2" w:rsidRPr="00921D97" w:rsidRDefault="00473BE2" w:rsidP="00AD5121">
      <w:pPr>
        <w:widowControl/>
        <w:spacing w:after="150"/>
        <w:ind w:firstLineChars="200" w:firstLine="480"/>
        <w:jc w:val="left"/>
        <w:rPr>
          <w:rFonts w:ascii="仿宋" w:eastAsia="仿宋" w:hAnsi="仿宋" w:cs="Helvetica"/>
          <w:kern w:val="0"/>
          <w:sz w:val="24"/>
          <w:szCs w:val="24"/>
        </w:rPr>
      </w:pPr>
      <w:r w:rsidRPr="00921D97">
        <w:rPr>
          <w:rFonts w:ascii="仿宋" w:eastAsia="仿宋" w:hAnsi="仿宋" w:cs="Helvetica" w:hint="eastAsia"/>
          <w:kern w:val="0"/>
          <w:sz w:val="24"/>
          <w:szCs w:val="24"/>
        </w:rPr>
        <w:t>电子邮箱：weipeng3@mail.sysu.edu.cn，kjcjcka@mail.sysu.edu.cn</w:t>
      </w:r>
    </w:p>
    <w:p w:rsidR="00921D97" w:rsidRDefault="00921D97" w:rsidP="00D6665C">
      <w:pPr>
        <w:widowControl/>
        <w:spacing w:after="150"/>
        <w:jc w:val="left"/>
        <w:rPr>
          <w:rFonts w:ascii="仿宋" w:eastAsia="仿宋" w:hAnsi="仿宋" w:cs="Helvetica"/>
          <w:kern w:val="0"/>
          <w:sz w:val="24"/>
          <w:szCs w:val="24"/>
        </w:rPr>
      </w:pPr>
    </w:p>
    <w:p w:rsidR="00473BE2" w:rsidRPr="00921D97" w:rsidRDefault="00473BE2" w:rsidP="00D6665C">
      <w:pPr>
        <w:widowControl/>
        <w:spacing w:after="150"/>
        <w:jc w:val="left"/>
        <w:rPr>
          <w:rFonts w:ascii="仿宋" w:eastAsia="仿宋" w:hAnsi="仿宋" w:cs="Helvetica"/>
          <w:kern w:val="0"/>
          <w:sz w:val="24"/>
          <w:szCs w:val="24"/>
        </w:rPr>
      </w:pPr>
      <w:r w:rsidRPr="00921D97">
        <w:rPr>
          <w:rFonts w:ascii="仿宋" w:eastAsia="仿宋" w:hAnsi="仿宋" w:cs="Helvetica" w:hint="eastAsia"/>
          <w:kern w:val="0"/>
          <w:sz w:val="24"/>
          <w:szCs w:val="24"/>
        </w:rPr>
        <w:t>附件：</w:t>
      </w:r>
    </w:p>
    <w:p w:rsidR="00473BE2" w:rsidRPr="00921D97" w:rsidRDefault="00473BE2" w:rsidP="00D6665C">
      <w:pPr>
        <w:widowControl/>
        <w:spacing w:after="150"/>
        <w:jc w:val="left"/>
        <w:rPr>
          <w:rFonts w:ascii="仿宋" w:eastAsia="仿宋" w:hAnsi="仿宋" w:cs="Helvetica"/>
          <w:kern w:val="0"/>
          <w:sz w:val="24"/>
          <w:szCs w:val="24"/>
        </w:rPr>
      </w:pPr>
      <w:r w:rsidRPr="00921D97">
        <w:rPr>
          <w:rFonts w:ascii="仿宋" w:eastAsia="仿宋" w:hAnsi="仿宋" w:cs="Helvetica" w:hint="eastAsia"/>
          <w:kern w:val="0"/>
          <w:sz w:val="24"/>
          <w:szCs w:val="24"/>
        </w:rPr>
        <w:t>1.</w:t>
      </w:r>
      <w:r w:rsidRPr="00921D97">
        <w:rPr>
          <w:rFonts w:ascii="仿宋" w:eastAsia="仿宋" w:hAnsi="仿宋" w:hint="eastAsia"/>
          <w:sz w:val="24"/>
          <w:szCs w:val="24"/>
        </w:rPr>
        <w:t xml:space="preserve"> </w:t>
      </w:r>
      <w:r w:rsidRPr="00921D97">
        <w:rPr>
          <w:rFonts w:ascii="仿宋" w:eastAsia="仿宋" w:hAnsi="仿宋" w:cs="Helvetica" w:hint="eastAsia"/>
          <w:kern w:val="0"/>
          <w:sz w:val="24"/>
          <w:szCs w:val="24"/>
        </w:rPr>
        <w:t>2018-2019年度广东省重点实验室和野外科学观测研究站申报指南</w:t>
      </w:r>
    </w:p>
    <w:p w:rsidR="00473BE2" w:rsidRPr="00921D97" w:rsidRDefault="00473BE2" w:rsidP="00D6665C">
      <w:pPr>
        <w:widowControl/>
        <w:spacing w:after="150"/>
        <w:jc w:val="left"/>
        <w:rPr>
          <w:rFonts w:ascii="仿宋" w:eastAsia="仿宋" w:hAnsi="仿宋" w:cs="Helvetica"/>
          <w:kern w:val="0"/>
          <w:sz w:val="24"/>
          <w:szCs w:val="24"/>
        </w:rPr>
      </w:pPr>
      <w:r w:rsidRPr="00921D97">
        <w:rPr>
          <w:rFonts w:ascii="仿宋" w:eastAsia="仿宋" w:hAnsi="仿宋" w:cs="Helvetica" w:hint="eastAsia"/>
          <w:kern w:val="0"/>
          <w:sz w:val="24"/>
          <w:szCs w:val="24"/>
        </w:rPr>
        <w:t>2.</w:t>
      </w:r>
      <w:r w:rsidR="00B6676B" w:rsidRPr="00921D97">
        <w:rPr>
          <w:rFonts w:ascii="仿宋" w:eastAsia="仿宋" w:hAnsi="仿宋" w:hint="eastAsia"/>
          <w:sz w:val="24"/>
          <w:szCs w:val="24"/>
        </w:rPr>
        <w:t xml:space="preserve"> </w:t>
      </w:r>
      <w:r w:rsidR="00D46811" w:rsidRPr="00D46811">
        <w:rPr>
          <w:rFonts w:ascii="仿宋" w:eastAsia="仿宋" w:hAnsi="仿宋" w:cs="Helvetica" w:hint="eastAsia"/>
          <w:kern w:val="0"/>
          <w:sz w:val="24"/>
          <w:szCs w:val="24"/>
        </w:rPr>
        <w:t>广东省科技计划项目申报书（平台环境类）（模板）</w:t>
      </w:r>
    </w:p>
    <w:p w:rsidR="00B6676B" w:rsidRPr="00921D97" w:rsidRDefault="00B6676B" w:rsidP="00D6665C">
      <w:pPr>
        <w:widowControl/>
        <w:spacing w:after="150"/>
        <w:jc w:val="left"/>
        <w:rPr>
          <w:rFonts w:ascii="仿宋" w:eastAsia="仿宋" w:hAnsi="仿宋" w:cs="Helvetica"/>
          <w:kern w:val="0"/>
          <w:sz w:val="24"/>
          <w:szCs w:val="24"/>
        </w:rPr>
      </w:pPr>
      <w:r w:rsidRPr="00921D97">
        <w:rPr>
          <w:rFonts w:ascii="仿宋" w:eastAsia="仿宋" w:hAnsi="仿宋" w:cs="Helvetica" w:hint="eastAsia"/>
          <w:kern w:val="0"/>
          <w:sz w:val="24"/>
          <w:szCs w:val="24"/>
        </w:rPr>
        <w:t>3.</w:t>
      </w:r>
      <w:r w:rsidR="002111E8">
        <w:rPr>
          <w:rFonts w:ascii="仿宋" w:eastAsia="仿宋" w:hAnsi="仿宋" w:cs="Helvetica" w:hint="eastAsia"/>
          <w:kern w:val="0"/>
          <w:sz w:val="24"/>
          <w:szCs w:val="24"/>
        </w:rPr>
        <w:t xml:space="preserve"> </w:t>
      </w:r>
      <w:r w:rsidR="00D46811" w:rsidRPr="00D46811">
        <w:rPr>
          <w:rFonts w:ascii="仿宋" w:eastAsia="仿宋" w:hAnsi="仿宋" w:cs="Helvetica" w:hint="eastAsia"/>
          <w:kern w:val="0"/>
          <w:sz w:val="24"/>
          <w:szCs w:val="24"/>
        </w:rPr>
        <w:t>可行性研究报告-</w:t>
      </w:r>
      <w:r w:rsidR="002111E8" w:rsidRPr="002111E8">
        <w:rPr>
          <w:rFonts w:ascii="仿宋" w:eastAsia="仿宋" w:hAnsi="仿宋" w:cs="Helvetica" w:hint="eastAsia"/>
          <w:kern w:val="0"/>
          <w:sz w:val="24"/>
          <w:szCs w:val="24"/>
        </w:rPr>
        <w:t>科技基础条件建设领域参考提纲</w:t>
      </w:r>
    </w:p>
    <w:p w:rsidR="00B6676B" w:rsidRPr="00921D97" w:rsidRDefault="00B6676B" w:rsidP="00D6665C">
      <w:pPr>
        <w:widowControl/>
        <w:spacing w:after="150"/>
        <w:jc w:val="left"/>
        <w:rPr>
          <w:rFonts w:ascii="仿宋" w:eastAsia="仿宋" w:hAnsi="仿宋" w:cs="Helvetica"/>
          <w:kern w:val="0"/>
          <w:sz w:val="24"/>
          <w:szCs w:val="24"/>
        </w:rPr>
      </w:pPr>
      <w:r w:rsidRPr="00921D97">
        <w:rPr>
          <w:rFonts w:ascii="仿宋" w:eastAsia="仿宋" w:hAnsi="仿宋" w:cs="Helvetica" w:hint="eastAsia"/>
          <w:kern w:val="0"/>
          <w:sz w:val="24"/>
          <w:szCs w:val="24"/>
        </w:rPr>
        <w:t>4.</w:t>
      </w:r>
      <w:r w:rsidR="00D32069">
        <w:rPr>
          <w:rFonts w:ascii="仿宋" w:eastAsia="仿宋" w:hAnsi="仿宋" w:cs="Helvetica" w:hint="eastAsia"/>
          <w:kern w:val="0"/>
          <w:sz w:val="24"/>
          <w:szCs w:val="24"/>
        </w:rPr>
        <w:t xml:space="preserve"> </w:t>
      </w:r>
      <w:r w:rsidRPr="00921D97">
        <w:rPr>
          <w:rFonts w:ascii="仿宋" w:eastAsia="仿宋" w:hAnsi="仿宋" w:cs="Helvetica" w:hint="eastAsia"/>
          <w:kern w:val="0"/>
          <w:sz w:val="24"/>
          <w:szCs w:val="24"/>
        </w:rPr>
        <w:t>广东省重点实验室管理办法</w:t>
      </w:r>
    </w:p>
    <w:p w:rsidR="00473BE2" w:rsidRPr="00D32069" w:rsidRDefault="00473BE2" w:rsidP="00D6665C">
      <w:pPr>
        <w:widowControl/>
        <w:spacing w:after="150"/>
        <w:jc w:val="left"/>
        <w:rPr>
          <w:rFonts w:ascii="仿宋" w:eastAsia="仿宋" w:hAnsi="仿宋" w:cs="Helvetica"/>
          <w:kern w:val="0"/>
          <w:sz w:val="24"/>
          <w:szCs w:val="24"/>
        </w:rPr>
      </w:pPr>
    </w:p>
    <w:p w:rsidR="00D6665C" w:rsidRPr="00921D97" w:rsidRDefault="00D6665C" w:rsidP="00D6665C">
      <w:pPr>
        <w:widowControl/>
        <w:spacing w:after="150"/>
        <w:jc w:val="right"/>
        <w:rPr>
          <w:rFonts w:ascii="仿宋" w:eastAsia="仿宋" w:hAnsi="仿宋" w:cs="Helvetica"/>
          <w:kern w:val="0"/>
          <w:sz w:val="24"/>
          <w:szCs w:val="24"/>
        </w:rPr>
      </w:pPr>
      <w:r w:rsidRPr="00921D97">
        <w:rPr>
          <w:rFonts w:ascii="仿宋" w:eastAsia="仿宋" w:hAnsi="仿宋" w:cs="Helvetica" w:hint="eastAsia"/>
          <w:kern w:val="0"/>
          <w:sz w:val="24"/>
          <w:szCs w:val="24"/>
        </w:rPr>
        <w:lastRenderedPageBreak/>
        <w:t>科学研究院</w:t>
      </w:r>
    </w:p>
    <w:p w:rsidR="00A61B2A" w:rsidRPr="00921D97" w:rsidRDefault="00D6665C" w:rsidP="007D0FF1">
      <w:pPr>
        <w:widowControl/>
        <w:spacing w:after="150"/>
        <w:jc w:val="right"/>
        <w:rPr>
          <w:rFonts w:ascii="仿宋" w:eastAsia="仿宋" w:hAnsi="仿宋"/>
          <w:sz w:val="24"/>
          <w:szCs w:val="24"/>
        </w:rPr>
      </w:pPr>
      <w:r w:rsidRPr="00921D97">
        <w:rPr>
          <w:rFonts w:ascii="仿宋" w:eastAsia="仿宋" w:hAnsi="仿宋" w:cs="Helvetica" w:hint="eastAsia"/>
          <w:kern w:val="0"/>
          <w:sz w:val="24"/>
          <w:szCs w:val="24"/>
        </w:rPr>
        <w:t>201</w:t>
      </w:r>
      <w:r w:rsidR="00473BE2" w:rsidRPr="00921D97">
        <w:rPr>
          <w:rFonts w:ascii="仿宋" w:eastAsia="仿宋" w:hAnsi="仿宋" w:cs="Helvetica" w:hint="eastAsia"/>
          <w:kern w:val="0"/>
          <w:sz w:val="24"/>
          <w:szCs w:val="24"/>
        </w:rPr>
        <w:t>8</w:t>
      </w:r>
      <w:r w:rsidRPr="00921D97">
        <w:rPr>
          <w:rFonts w:ascii="仿宋" w:eastAsia="仿宋" w:hAnsi="仿宋" w:cs="Helvetica" w:hint="eastAsia"/>
          <w:kern w:val="0"/>
          <w:sz w:val="24"/>
          <w:szCs w:val="24"/>
        </w:rPr>
        <w:t>年</w:t>
      </w:r>
      <w:r w:rsidR="00473BE2" w:rsidRPr="00921D97">
        <w:rPr>
          <w:rFonts w:ascii="仿宋" w:eastAsia="仿宋" w:hAnsi="仿宋" w:cs="Helvetica" w:hint="eastAsia"/>
          <w:kern w:val="0"/>
          <w:sz w:val="24"/>
          <w:szCs w:val="24"/>
        </w:rPr>
        <w:t>8</w:t>
      </w:r>
      <w:r w:rsidRPr="00921D97">
        <w:rPr>
          <w:rFonts w:ascii="仿宋" w:eastAsia="仿宋" w:hAnsi="仿宋" w:cs="Helvetica" w:hint="eastAsia"/>
          <w:kern w:val="0"/>
          <w:sz w:val="24"/>
          <w:szCs w:val="24"/>
        </w:rPr>
        <w:t>月</w:t>
      </w:r>
      <w:r w:rsidR="00473BE2" w:rsidRPr="00921D97">
        <w:rPr>
          <w:rFonts w:ascii="仿宋" w:eastAsia="仿宋" w:hAnsi="仿宋" w:cs="Helvetica" w:hint="eastAsia"/>
          <w:kern w:val="0"/>
          <w:sz w:val="24"/>
          <w:szCs w:val="24"/>
        </w:rPr>
        <w:t>15</w:t>
      </w:r>
      <w:r w:rsidRPr="00921D97">
        <w:rPr>
          <w:rFonts w:ascii="仿宋" w:eastAsia="仿宋" w:hAnsi="仿宋" w:cs="Helvetica" w:hint="eastAsia"/>
          <w:kern w:val="0"/>
          <w:sz w:val="24"/>
          <w:szCs w:val="24"/>
        </w:rPr>
        <w:t>日</w:t>
      </w:r>
    </w:p>
    <w:sectPr w:rsidR="00A61B2A" w:rsidRPr="00921D97" w:rsidSect="00A61B2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FangSong">
    <w:altName w:val="方正兰亭超细黑简体"/>
    <w:panose1 w:val="00000000000000000000"/>
    <w:charset w:val="86"/>
    <w:family w:val="auto"/>
    <w:notTrueType/>
    <w:pitch w:val="default"/>
    <w:sig w:usb0="00000001" w:usb1="080E0000" w:usb2="00000010" w:usb3="00000000" w:csb0="00040000" w:csb1="00000000"/>
  </w:font>
  <w:font w:name="TimesNewRomanPSMT">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6665C"/>
    <w:rsid w:val="00053572"/>
    <w:rsid w:val="00077D9F"/>
    <w:rsid w:val="000820FD"/>
    <w:rsid w:val="000B5D02"/>
    <w:rsid w:val="000E2B03"/>
    <w:rsid w:val="000E7DF6"/>
    <w:rsid w:val="001C3630"/>
    <w:rsid w:val="002111E8"/>
    <w:rsid w:val="0021481B"/>
    <w:rsid w:val="00265F6C"/>
    <w:rsid w:val="00295CF3"/>
    <w:rsid w:val="002F633A"/>
    <w:rsid w:val="00343BC3"/>
    <w:rsid w:val="003E67BB"/>
    <w:rsid w:val="003F6880"/>
    <w:rsid w:val="00473BE2"/>
    <w:rsid w:val="00484202"/>
    <w:rsid w:val="004C72F5"/>
    <w:rsid w:val="00631485"/>
    <w:rsid w:val="00655B73"/>
    <w:rsid w:val="00667B8A"/>
    <w:rsid w:val="006A5E64"/>
    <w:rsid w:val="0070449F"/>
    <w:rsid w:val="00725E23"/>
    <w:rsid w:val="00731D87"/>
    <w:rsid w:val="007C06AA"/>
    <w:rsid w:val="007D0FF1"/>
    <w:rsid w:val="007E7FA6"/>
    <w:rsid w:val="008570B6"/>
    <w:rsid w:val="008C1FF1"/>
    <w:rsid w:val="00902803"/>
    <w:rsid w:val="00921D97"/>
    <w:rsid w:val="00923231"/>
    <w:rsid w:val="00956A95"/>
    <w:rsid w:val="00A0044E"/>
    <w:rsid w:val="00A02387"/>
    <w:rsid w:val="00A43069"/>
    <w:rsid w:val="00A436A7"/>
    <w:rsid w:val="00A61B2A"/>
    <w:rsid w:val="00A9603B"/>
    <w:rsid w:val="00AD3C2F"/>
    <w:rsid w:val="00AD5121"/>
    <w:rsid w:val="00B16330"/>
    <w:rsid w:val="00B6676B"/>
    <w:rsid w:val="00BC3014"/>
    <w:rsid w:val="00C25308"/>
    <w:rsid w:val="00C415EF"/>
    <w:rsid w:val="00C54C1F"/>
    <w:rsid w:val="00D036C0"/>
    <w:rsid w:val="00D24F84"/>
    <w:rsid w:val="00D32069"/>
    <w:rsid w:val="00D421BF"/>
    <w:rsid w:val="00D442A0"/>
    <w:rsid w:val="00D46811"/>
    <w:rsid w:val="00D6665C"/>
    <w:rsid w:val="00DD3407"/>
    <w:rsid w:val="00E00F3E"/>
    <w:rsid w:val="00E41EDD"/>
    <w:rsid w:val="00EB36C8"/>
    <w:rsid w:val="00F40FCE"/>
    <w:rsid w:val="00FB00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B2A"/>
    <w:pPr>
      <w:widowControl w:val="0"/>
      <w:jc w:val="both"/>
    </w:pPr>
  </w:style>
  <w:style w:type="paragraph" w:styleId="1">
    <w:name w:val="heading 1"/>
    <w:basedOn w:val="a"/>
    <w:link w:val="1Char"/>
    <w:uiPriority w:val="9"/>
    <w:qFormat/>
    <w:rsid w:val="00D6665C"/>
    <w:pPr>
      <w:widowControl/>
      <w:spacing w:before="300" w:after="150"/>
      <w:jc w:val="center"/>
      <w:outlineLvl w:val="0"/>
    </w:pPr>
    <w:rPr>
      <w:rFonts w:ascii="微软雅黑" w:eastAsia="微软雅黑" w:hAnsi="微软雅黑" w:cs="宋体"/>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6665C"/>
    <w:rPr>
      <w:rFonts w:ascii="微软雅黑" w:eastAsia="微软雅黑" w:hAnsi="微软雅黑" w:cs="宋体"/>
      <w:kern w:val="36"/>
      <w:sz w:val="36"/>
      <w:szCs w:val="36"/>
    </w:rPr>
  </w:style>
  <w:style w:type="character" w:styleId="a3">
    <w:name w:val="Hyperlink"/>
    <w:basedOn w:val="a0"/>
    <w:uiPriority w:val="99"/>
    <w:semiHidden/>
    <w:unhideWhenUsed/>
    <w:rsid w:val="00D6665C"/>
    <w:rPr>
      <w:strike w:val="0"/>
      <w:dstrike w:val="0"/>
      <w:color w:val="006699"/>
      <w:u w:val="none"/>
      <w:effect w:val="none"/>
      <w:shd w:val="clear" w:color="auto" w:fill="auto"/>
    </w:rPr>
  </w:style>
  <w:style w:type="character" w:styleId="a4">
    <w:name w:val="Strong"/>
    <w:basedOn w:val="a0"/>
    <w:uiPriority w:val="22"/>
    <w:qFormat/>
    <w:rsid w:val="00D6665C"/>
    <w:rPr>
      <w:b/>
      <w:bCs/>
    </w:rPr>
  </w:style>
  <w:style w:type="paragraph" w:styleId="a5">
    <w:name w:val="Normal (Web)"/>
    <w:basedOn w:val="a"/>
    <w:uiPriority w:val="99"/>
    <w:semiHidden/>
    <w:unhideWhenUsed/>
    <w:rsid w:val="00D6665C"/>
    <w:pPr>
      <w:widowControl/>
      <w:spacing w:after="150"/>
      <w:jc w:val="left"/>
    </w:pPr>
    <w:rPr>
      <w:rFonts w:ascii="宋体" w:eastAsia="宋体" w:hAnsi="宋体" w:cs="宋体"/>
      <w:kern w:val="0"/>
      <w:sz w:val="24"/>
      <w:szCs w:val="24"/>
    </w:rPr>
  </w:style>
  <w:style w:type="paragraph" w:customStyle="1" w:styleId="rteright">
    <w:name w:val="rteright"/>
    <w:basedOn w:val="a"/>
    <w:rsid w:val="00D6665C"/>
    <w:pPr>
      <w:widowControl/>
      <w:spacing w:after="150"/>
      <w:jc w:val="righ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52185368">
      <w:bodyDiv w:val="1"/>
      <w:marLeft w:val="0"/>
      <w:marRight w:val="0"/>
      <w:marTop w:val="0"/>
      <w:marBottom w:val="0"/>
      <w:divBdr>
        <w:top w:val="none" w:sz="0" w:space="0" w:color="auto"/>
        <w:left w:val="none" w:sz="0" w:space="0" w:color="auto"/>
        <w:bottom w:val="none" w:sz="0" w:space="0" w:color="auto"/>
        <w:right w:val="none" w:sz="0" w:space="0" w:color="auto"/>
      </w:divBdr>
      <w:divsChild>
        <w:div w:id="336276025">
          <w:marLeft w:val="0"/>
          <w:marRight w:val="0"/>
          <w:marTop w:val="0"/>
          <w:marBottom w:val="0"/>
          <w:divBdr>
            <w:top w:val="none" w:sz="0" w:space="0" w:color="auto"/>
            <w:left w:val="none" w:sz="0" w:space="0" w:color="auto"/>
            <w:bottom w:val="none" w:sz="0" w:space="0" w:color="auto"/>
            <w:right w:val="none" w:sz="0" w:space="0" w:color="auto"/>
          </w:divBdr>
          <w:divsChild>
            <w:div w:id="716321622">
              <w:marLeft w:val="-225"/>
              <w:marRight w:val="-225"/>
              <w:marTop w:val="0"/>
              <w:marBottom w:val="0"/>
              <w:divBdr>
                <w:top w:val="none" w:sz="0" w:space="0" w:color="auto"/>
                <w:left w:val="none" w:sz="0" w:space="0" w:color="auto"/>
                <w:bottom w:val="none" w:sz="0" w:space="0" w:color="auto"/>
                <w:right w:val="none" w:sz="0" w:space="0" w:color="auto"/>
              </w:divBdr>
              <w:divsChild>
                <w:div w:id="506019201">
                  <w:marLeft w:val="0"/>
                  <w:marRight w:val="0"/>
                  <w:marTop w:val="0"/>
                  <w:marBottom w:val="0"/>
                  <w:divBdr>
                    <w:top w:val="none" w:sz="0" w:space="0" w:color="auto"/>
                    <w:left w:val="none" w:sz="0" w:space="0" w:color="auto"/>
                    <w:bottom w:val="none" w:sz="0" w:space="0" w:color="auto"/>
                    <w:right w:val="none" w:sz="0" w:space="0" w:color="auto"/>
                  </w:divBdr>
                  <w:divsChild>
                    <w:div w:id="1460144429">
                      <w:marLeft w:val="0"/>
                      <w:marRight w:val="0"/>
                      <w:marTop w:val="0"/>
                      <w:marBottom w:val="0"/>
                      <w:divBdr>
                        <w:top w:val="none" w:sz="0" w:space="0" w:color="auto"/>
                        <w:left w:val="none" w:sz="0" w:space="0" w:color="auto"/>
                        <w:bottom w:val="none" w:sz="0" w:space="0" w:color="auto"/>
                        <w:right w:val="none" w:sz="0" w:space="0" w:color="auto"/>
                      </w:divBdr>
                      <w:divsChild>
                        <w:div w:id="593054611">
                          <w:marLeft w:val="0"/>
                          <w:marRight w:val="0"/>
                          <w:marTop w:val="0"/>
                          <w:marBottom w:val="0"/>
                          <w:divBdr>
                            <w:top w:val="none" w:sz="0" w:space="0" w:color="auto"/>
                            <w:left w:val="none" w:sz="0" w:space="0" w:color="auto"/>
                            <w:bottom w:val="none" w:sz="0" w:space="0" w:color="auto"/>
                            <w:right w:val="none" w:sz="0" w:space="0" w:color="auto"/>
                          </w:divBdr>
                          <w:divsChild>
                            <w:div w:id="649290156">
                              <w:marLeft w:val="0"/>
                              <w:marRight w:val="0"/>
                              <w:marTop w:val="0"/>
                              <w:marBottom w:val="0"/>
                              <w:divBdr>
                                <w:top w:val="none" w:sz="0" w:space="0" w:color="auto"/>
                                <w:left w:val="none" w:sz="0" w:space="0" w:color="auto"/>
                                <w:bottom w:val="none" w:sz="0" w:space="0" w:color="auto"/>
                                <w:right w:val="none" w:sz="0" w:space="0" w:color="auto"/>
                              </w:divBdr>
                              <w:divsChild>
                                <w:div w:id="1893231745">
                                  <w:marLeft w:val="0"/>
                                  <w:marRight w:val="0"/>
                                  <w:marTop w:val="0"/>
                                  <w:marBottom w:val="0"/>
                                  <w:divBdr>
                                    <w:top w:val="none" w:sz="0" w:space="0" w:color="auto"/>
                                    <w:left w:val="none" w:sz="0" w:space="0" w:color="auto"/>
                                    <w:bottom w:val="none" w:sz="0" w:space="0" w:color="auto"/>
                                    <w:right w:val="none" w:sz="0" w:space="0" w:color="auto"/>
                                  </w:divBdr>
                                  <w:divsChild>
                                    <w:div w:id="9895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5</Pages>
  <Words>612</Words>
  <Characters>3494</Characters>
  <Application>Microsoft Office Word</Application>
  <DocSecurity>0</DocSecurity>
  <Lines>29</Lines>
  <Paragraphs>8</Paragraphs>
  <ScaleCrop>false</ScaleCrop>
  <Company>微软中国</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14</cp:revision>
  <dcterms:created xsi:type="dcterms:W3CDTF">2018-08-15T02:55:00Z</dcterms:created>
  <dcterms:modified xsi:type="dcterms:W3CDTF">2018-08-16T08:21:00Z</dcterms:modified>
</cp:coreProperties>
</file>