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B8" w:rsidRPr="00B64308" w:rsidRDefault="00E0177E" w:rsidP="00EA6EB8">
      <w:pPr>
        <w:pStyle w:val="1"/>
        <w:shd w:val="clear" w:color="auto" w:fill="FFFFFF"/>
        <w:spacing w:before="0" w:after="0" w:line="750" w:lineRule="atLeast"/>
        <w:rPr>
          <w:rFonts w:cs="Helvetica"/>
          <w:color w:val="333333"/>
        </w:rPr>
      </w:pPr>
      <w:r w:rsidRPr="00E0177E">
        <w:rPr>
          <w:rFonts w:cs="Helvetica" w:hint="eastAsia"/>
          <w:color w:val="333333"/>
        </w:rPr>
        <w:t>转发国家自然科学基金委员会</w:t>
      </w:r>
      <w:r w:rsidR="00EA6EB8" w:rsidRPr="00B64308">
        <w:rPr>
          <w:rFonts w:cs="Helvetica" w:hint="eastAsia"/>
          <w:color w:val="333333"/>
        </w:rPr>
        <w:t>湍流结构的生成演化及作用机理重大研究计划2017年度项目指南</w:t>
      </w:r>
    </w:p>
    <w:p w:rsidR="00EA6EB8" w:rsidRDefault="00EA6EB8" w:rsidP="00EA6EB8">
      <w:pPr>
        <w:pStyle w:val="1"/>
        <w:shd w:val="clear" w:color="auto" w:fill="FFFFFF"/>
        <w:spacing w:before="0" w:after="0" w:line="750" w:lineRule="atLeast"/>
        <w:rPr>
          <w:color w:val="000000"/>
          <w:sz w:val="30"/>
          <w:szCs w:val="30"/>
        </w:rPr>
      </w:pP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各有关单位及项目申请人：</w:t>
      </w:r>
    </w:p>
    <w:p w:rsidR="00E0177E" w:rsidRPr="00E0177E" w:rsidRDefault="00E0177E" w:rsidP="00E82D09">
      <w:pPr>
        <w:widowControl/>
        <w:spacing w:after="150"/>
        <w:ind w:firstLineChars="200" w:firstLine="42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国家基金委日前发布了《</w:t>
      </w:r>
      <w:r w:rsidR="00EA6EB8" w:rsidRPr="00E82D09">
        <w:rPr>
          <w:rFonts w:ascii="微软雅黑" w:eastAsia="微软雅黑" w:hAnsi="微软雅黑" w:cs="Helvetica" w:hint="eastAsia"/>
          <w:color w:val="333333"/>
          <w:kern w:val="0"/>
          <w:szCs w:val="21"/>
        </w:rPr>
        <w:t>湍流结构的生成演化及作用机理重大研究计划2017年度项目指南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》，请有关单位科研管理部门或科研秘书认真组织符合条件的人员申请。有意申请该项目的申请人请在</w:t>
      </w:r>
      <w:r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2017年</w:t>
      </w:r>
      <w:r w:rsidR="00EA6EB8"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9</w:t>
      </w:r>
      <w:r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月</w:t>
      </w:r>
      <w:r w:rsidR="00EA6EB8"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4</w:t>
      </w:r>
      <w:r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日前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把申报意愿通过email告知科研院联系人。ISIS系统提交申请书电子版的校内截止时间为</w:t>
      </w:r>
      <w:r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2017年</w:t>
      </w:r>
      <w:r w:rsidR="00EA6EB8"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9</w:t>
      </w:r>
      <w:r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月</w:t>
      </w:r>
      <w:r w:rsidR="00EA6EB8"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14</w:t>
      </w:r>
      <w:r w:rsidRPr="00B64308">
        <w:rPr>
          <w:rFonts w:ascii="微软雅黑" w:eastAsia="微软雅黑" w:hAnsi="微软雅黑" w:cs="Helvetica" w:hint="eastAsia"/>
          <w:color w:val="333333"/>
          <w:kern w:val="0"/>
          <w:szCs w:val="21"/>
        </w:rPr>
        <w:t>日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，待科研院审核通过后打印一式两份原件，签字后交科研院基础处。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联 系 人：理工科:范丹琳，王晓松，84111595 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proofErr w:type="gramStart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医</w:t>
      </w:r>
      <w:proofErr w:type="gramEnd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 科:蔡南乔，84115962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联系邮箱：</w:t>
      </w:r>
      <w:hyperlink r:id="rId4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fandl3@mail.sysu.edu.cn</w:t>
        </w:r>
      </w:hyperlink>
    </w:p>
    <w:p w:rsidR="00E0177E" w:rsidRPr="00E0177E" w:rsidRDefault="003B118A" w:rsidP="00E0177E">
      <w:pPr>
        <w:widowControl/>
        <w:spacing w:after="15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hyperlink r:id="rId5" w:history="1">
        <w:r w:rsidR="00E0177E" w:rsidRPr="00E0177E">
          <w:rPr>
            <w:rFonts w:ascii="宋体" w:eastAsia="宋体" w:hAnsi="宋体" w:cs="Helvetica" w:hint="eastAsia"/>
            <w:color w:val="006699"/>
            <w:kern w:val="0"/>
          </w:rPr>
          <w:t>cainq3@mail.sysu.edu.cn</w:t>
        </w:r>
      </w:hyperlink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科学研究院</w:t>
      </w:r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2017年7月2</w:t>
      </w:r>
      <w:r w:rsidR="00EA6EB8">
        <w:rPr>
          <w:rFonts w:ascii="微软雅黑" w:eastAsia="微软雅黑" w:hAnsi="微软雅黑" w:cs="Helvetica" w:hint="eastAsia"/>
          <w:color w:val="333333"/>
          <w:kern w:val="0"/>
          <w:szCs w:val="21"/>
        </w:rPr>
        <w:t>8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日</w:t>
      </w:r>
    </w:p>
    <w:p w:rsidR="00EA6EB8" w:rsidRPr="00B64308" w:rsidRDefault="00E0177E" w:rsidP="00B64308">
      <w:pPr>
        <w:pStyle w:val="1"/>
        <w:shd w:val="clear" w:color="auto" w:fill="FFFFFF"/>
        <w:spacing w:before="0" w:after="0" w:line="750" w:lineRule="atLeast"/>
        <w:jc w:val="left"/>
        <w:rPr>
          <w:rFonts w:cs="Helvetica"/>
          <w:color w:val="333333"/>
          <w:sz w:val="21"/>
          <w:szCs w:val="21"/>
        </w:rPr>
      </w:pPr>
      <w:r>
        <w:rPr>
          <w:rFonts w:cs="Helvetica" w:hint="eastAsia"/>
          <w:color w:val="333333"/>
          <w:sz w:val="21"/>
          <w:szCs w:val="21"/>
        </w:rPr>
        <w:t>通知链接：国家自然科学基金委员会</w:t>
      </w:r>
      <w:r w:rsidR="00EA6EB8" w:rsidRPr="00B64308">
        <w:rPr>
          <w:rFonts w:cs="Helvetica" w:hint="eastAsia"/>
          <w:color w:val="333333"/>
          <w:sz w:val="21"/>
          <w:szCs w:val="21"/>
        </w:rPr>
        <w:t>湍流结构的生成演化及作用机理重大研究计划2017年度项目指南</w:t>
      </w:r>
    </w:p>
    <w:p w:rsidR="00E0177E" w:rsidRDefault="00EA6EB8" w:rsidP="00E0177E">
      <w:pPr>
        <w:pStyle w:val="a5"/>
        <w:rPr>
          <w:rFonts w:ascii="微软雅黑" w:eastAsia="微软雅黑" w:hAnsi="微软雅黑" w:cs="Helvetica"/>
          <w:color w:val="333333"/>
          <w:sz w:val="21"/>
          <w:szCs w:val="21"/>
        </w:rPr>
      </w:pPr>
      <w:r w:rsidRPr="00EA6EB8">
        <w:rPr>
          <w:rFonts w:ascii="微软雅黑" w:eastAsia="微软雅黑" w:hAnsi="微软雅黑" w:cs="Helvetica"/>
          <w:color w:val="333333"/>
          <w:sz w:val="21"/>
          <w:szCs w:val="21"/>
        </w:rPr>
        <w:t>http://www.nsfc.gov.cn/publish/portal0/zdyjjh/info69882.htm</w:t>
      </w:r>
    </w:p>
    <w:p w:rsidR="00A61B2A" w:rsidRPr="00E0177E" w:rsidRDefault="00A61B2A"/>
    <w:sectPr w:rsidR="00A61B2A" w:rsidRPr="00E0177E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177E"/>
    <w:rsid w:val="001C3630"/>
    <w:rsid w:val="00343BC3"/>
    <w:rsid w:val="003B118A"/>
    <w:rsid w:val="00655B73"/>
    <w:rsid w:val="00667B8A"/>
    <w:rsid w:val="0070449F"/>
    <w:rsid w:val="00A43069"/>
    <w:rsid w:val="00A61B2A"/>
    <w:rsid w:val="00B16330"/>
    <w:rsid w:val="00B64308"/>
    <w:rsid w:val="00BC3014"/>
    <w:rsid w:val="00D421BF"/>
    <w:rsid w:val="00D442A0"/>
    <w:rsid w:val="00E0177E"/>
    <w:rsid w:val="00E82D09"/>
    <w:rsid w:val="00EA6EB8"/>
    <w:rsid w:val="00ED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0177E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0177E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0177E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0177E"/>
    <w:rPr>
      <w:b/>
      <w:bCs/>
    </w:rPr>
  </w:style>
  <w:style w:type="paragraph" w:styleId="a5">
    <w:name w:val="Normal (Web)"/>
    <w:basedOn w:val="a"/>
    <w:uiPriority w:val="99"/>
    <w:semiHidden/>
    <w:unhideWhenUsed/>
    <w:rsid w:val="00E0177E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E0177E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51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8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37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3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1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3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inq3@mail.sysu.edu.cn" TargetMode="External"/><Relationship Id="rId4" Type="http://schemas.openxmlformats.org/officeDocument/2006/relationships/hyperlink" Target="mailto:fandl3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469</Characters>
  <Application>Microsoft Office Word</Application>
  <DocSecurity>0</DocSecurity>
  <Lines>3</Lines>
  <Paragraphs>1</Paragraphs>
  <ScaleCrop>false</ScaleCrop>
  <Company>微软中国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2017-07-28T02:22:00Z</dcterms:created>
  <dcterms:modified xsi:type="dcterms:W3CDTF">2017-07-28T02:25:00Z</dcterms:modified>
</cp:coreProperties>
</file>