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CB" w:rsidRPr="007D72E5" w:rsidRDefault="00E0177E" w:rsidP="002218CB">
      <w:pPr>
        <w:pStyle w:val="1"/>
        <w:shd w:val="clear" w:color="auto" w:fill="FFFFFF"/>
        <w:spacing w:before="0" w:after="0" w:line="750" w:lineRule="atLeast"/>
        <w:rPr>
          <w:rFonts w:cs="Helvetica"/>
          <w:color w:val="333333"/>
        </w:rPr>
      </w:pPr>
      <w:r w:rsidRPr="00E0177E">
        <w:rPr>
          <w:rFonts w:cs="Helvetica" w:hint="eastAsia"/>
          <w:color w:val="333333"/>
        </w:rPr>
        <w:t>转发国家自然科学基金委员会</w:t>
      </w:r>
      <w:r w:rsidR="002218CB" w:rsidRPr="007D72E5">
        <w:rPr>
          <w:rFonts w:cs="Helvetica" w:hint="eastAsia"/>
          <w:color w:val="333333"/>
        </w:rPr>
        <w:t>生物大分子动态修饰与化学干预重大研究计划2017年度项目指南</w:t>
      </w:r>
    </w:p>
    <w:p w:rsidR="00EA6EB8" w:rsidRDefault="00EA6EB8" w:rsidP="00EA6EB8">
      <w:pPr>
        <w:pStyle w:val="1"/>
        <w:shd w:val="clear" w:color="auto" w:fill="FFFFFF"/>
        <w:spacing w:before="0" w:after="0" w:line="750" w:lineRule="atLeast"/>
        <w:rPr>
          <w:color w:val="000000"/>
          <w:sz w:val="30"/>
          <w:szCs w:val="30"/>
        </w:rPr>
      </w:pP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各有关单位及项目申请人：</w:t>
      </w:r>
    </w:p>
    <w:p w:rsidR="00E0177E" w:rsidRPr="00E0177E" w:rsidRDefault="00E0177E" w:rsidP="007D72E5">
      <w:pPr>
        <w:pStyle w:val="1"/>
        <w:shd w:val="clear" w:color="auto" w:fill="FFFFFF"/>
        <w:spacing w:before="0" w:after="0" w:line="750" w:lineRule="atLeast"/>
        <w:ind w:firstLineChars="200" w:firstLine="420"/>
        <w:jc w:val="left"/>
        <w:rPr>
          <w:rFonts w:cs="Helvetica" w:hint="eastAsia"/>
          <w:color w:val="333333"/>
          <w:kern w:val="0"/>
          <w:sz w:val="21"/>
          <w:szCs w:val="21"/>
        </w:rPr>
      </w:pPr>
      <w:r w:rsidRPr="00E0177E">
        <w:rPr>
          <w:rFonts w:cs="Helvetica" w:hint="eastAsia"/>
          <w:color w:val="333333"/>
          <w:kern w:val="0"/>
          <w:sz w:val="21"/>
          <w:szCs w:val="21"/>
        </w:rPr>
        <w:t>国家基金委日前发布了《</w:t>
      </w:r>
      <w:r w:rsidR="002218CB" w:rsidRPr="007D72E5">
        <w:rPr>
          <w:rFonts w:cs="Helvetica" w:hint="eastAsia"/>
          <w:color w:val="333333"/>
          <w:kern w:val="0"/>
          <w:sz w:val="21"/>
          <w:szCs w:val="21"/>
        </w:rPr>
        <w:t>生物大分子动态修饰与化学干预重大研究计划2017年度项目指南</w:t>
      </w:r>
      <w:r w:rsidRPr="00E0177E">
        <w:rPr>
          <w:rFonts w:cs="Helvetica" w:hint="eastAsia"/>
          <w:color w:val="333333"/>
          <w:kern w:val="0"/>
          <w:sz w:val="21"/>
          <w:szCs w:val="21"/>
        </w:rPr>
        <w:t>》，请有关单位科研管理部门或科研秘书认真组织符合条件的人员申请。有意申请该项目的申请人请在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1</w:t>
      </w:r>
      <w:r w:rsidR="00EA6EB8" w:rsidRPr="00B64308">
        <w:rPr>
          <w:rFonts w:cs="Helvetica" w:hint="eastAsia"/>
          <w:color w:val="333333"/>
          <w:kern w:val="0"/>
          <w:sz w:val="21"/>
          <w:szCs w:val="21"/>
        </w:rPr>
        <w:t>4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日前</w:t>
      </w:r>
      <w:r w:rsidRPr="00E0177E">
        <w:rPr>
          <w:rFonts w:cs="Helvetica" w:hint="eastAsia"/>
          <w:color w:val="333333"/>
          <w:kern w:val="0"/>
          <w:sz w:val="21"/>
          <w:szCs w:val="21"/>
        </w:rPr>
        <w:t>把申报意愿通过email告知科研院联系人。ISIS系统提交申请书电子版的校内截止时间为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2</w:t>
      </w:r>
      <w:r w:rsidR="00311739">
        <w:rPr>
          <w:rFonts w:cs="Helvetica" w:hint="eastAsia"/>
          <w:color w:val="333333"/>
          <w:kern w:val="0"/>
          <w:sz w:val="21"/>
          <w:szCs w:val="21"/>
        </w:rPr>
        <w:t>9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日</w:t>
      </w:r>
      <w:r w:rsidRPr="00E0177E">
        <w:rPr>
          <w:rFonts w:cs="Helvetica" w:hint="eastAsia"/>
          <w:color w:val="333333"/>
          <w:kern w:val="0"/>
          <w:sz w:val="21"/>
          <w:szCs w:val="21"/>
        </w:rPr>
        <w:t>，待科研院审核通过后打印一式两份原件，签字后交科研院基础处。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联 系 人：理工科:范丹琳，王晓松，84111595 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proofErr w:type="gramStart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医</w:t>
      </w:r>
      <w:proofErr w:type="gramEnd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 科:蔡南乔，84115962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联系邮箱：</w:t>
      </w:r>
      <w:hyperlink r:id="rId4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fandl3@mail.sysu.edu.cn</w:t>
        </w:r>
      </w:hyperlink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hyperlink r:id="rId5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cainq3@mail.sysu.edu.cn</w:t>
        </w:r>
      </w:hyperlink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科学研究院</w:t>
      </w:r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2017年7月2</w:t>
      </w:r>
      <w:r w:rsidR="00EA6EB8">
        <w:rPr>
          <w:rFonts w:ascii="微软雅黑" w:eastAsia="微软雅黑" w:hAnsi="微软雅黑" w:cs="Helvetica" w:hint="eastAsia"/>
          <w:color w:val="333333"/>
          <w:kern w:val="0"/>
          <w:szCs w:val="21"/>
        </w:rPr>
        <w:t>8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</w:p>
    <w:p w:rsidR="002218CB" w:rsidRPr="007D72E5" w:rsidRDefault="00E0177E" w:rsidP="007D72E5">
      <w:pPr>
        <w:pStyle w:val="1"/>
        <w:shd w:val="clear" w:color="auto" w:fill="FFFFFF"/>
        <w:spacing w:before="0" w:after="0" w:line="750" w:lineRule="atLeast"/>
        <w:jc w:val="left"/>
        <w:rPr>
          <w:rFonts w:cs="Helvetica"/>
          <w:color w:val="333333"/>
          <w:sz w:val="21"/>
          <w:szCs w:val="21"/>
        </w:rPr>
      </w:pPr>
      <w:r>
        <w:rPr>
          <w:rFonts w:cs="Helvetica" w:hint="eastAsia"/>
          <w:color w:val="333333"/>
          <w:sz w:val="21"/>
          <w:szCs w:val="21"/>
        </w:rPr>
        <w:t>通知链接：国家自然科学基金委员会</w:t>
      </w:r>
      <w:r w:rsidR="002218CB" w:rsidRPr="007D72E5">
        <w:rPr>
          <w:rFonts w:cs="Helvetica" w:hint="eastAsia"/>
          <w:color w:val="333333"/>
          <w:sz w:val="21"/>
          <w:szCs w:val="21"/>
        </w:rPr>
        <w:t>生物大分子动态修饰与化学干预重大研究计划2017年度项目指南</w:t>
      </w:r>
    </w:p>
    <w:p w:rsidR="00A61B2A" w:rsidRPr="00E0177E" w:rsidRDefault="00CB3192">
      <w:r w:rsidRPr="00CB3192">
        <w:rPr>
          <w:rFonts w:ascii="微软雅黑" w:eastAsia="微软雅黑" w:hAnsi="微软雅黑" w:cs="Helvetica"/>
          <w:color w:val="333333"/>
          <w:kern w:val="0"/>
          <w:szCs w:val="21"/>
        </w:rPr>
        <w:t>http://www.nsfc.gov.cn/publish/portal0/zdyjjh/info69880.htm</w:t>
      </w:r>
    </w:p>
    <w:sectPr w:rsidR="00A61B2A" w:rsidRPr="00E0177E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77E"/>
    <w:rsid w:val="001C3630"/>
    <w:rsid w:val="002218CB"/>
    <w:rsid w:val="00311739"/>
    <w:rsid w:val="00343BC3"/>
    <w:rsid w:val="00655B73"/>
    <w:rsid w:val="00667B8A"/>
    <w:rsid w:val="006B24E7"/>
    <w:rsid w:val="0070449F"/>
    <w:rsid w:val="007D72E5"/>
    <w:rsid w:val="00A43069"/>
    <w:rsid w:val="00A61B2A"/>
    <w:rsid w:val="00A92E3F"/>
    <w:rsid w:val="00B16330"/>
    <w:rsid w:val="00B64308"/>
    <w:rsid w:val="00BC3014"/>
    <w:rsid w:val="00CB3192"/>
    <w:rsid w:val="00D421BF"/>
    <w:rsid w:val="00D442A0"/>
    <w:rsid w:val="00E0177E"/>
    <w:rsid w:val="00EA6EB8"/>
    <w:rsid w:val="00ED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0177E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0177E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0177E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0177E"/>
    <w:rPr>
      <w:b/>
      <w:bCs/>
    </w:rPr>
  </w:style>
  <w:style w:type="paragraph" w:styleId="a5">
    <w:name w:val="Normal (Web)"/>
    <w:basedOn w:val="a"/>
    <w:uiPriority w:val="99"/>
    <w:semiHidden/>
    <w:unhideWhenUsed/>
    <w:rsid w:val="00E0177E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E0177E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51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8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7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3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inq3@mail.sysu.edu.cn" TargetMode="External"/><Relationship Id="rId4" Type="http://schemas.openxmlformats.org/officeDocument/2006/relationships/hyperlink" Target="mailto:fandl3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473</Characters>
  <Application>Microsoft Office Word</Application>
  <DocSecurity>0</DocSecurity>
  <Lines>3</Lines>
  <Paragraphs>1</Paragraphs>
  <ScaleCrop>false</ScaleCrop>
  <Company>微软中国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7</cp:revision>
  <dcterms:created xsi:type="dcterms:W3CDTF">2017-07-28T02:24:00Z</dcterms:created>
  <dcterms:modified xsi:type="dcterms:W3CDTF">2017-07-28T02:29:00Z</dcterms:modified>
</cp:coreProperties>
</file>